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2632" w14:textId="37F2E890" w:rsidR="0050778D" w:rsidRPr="00135B38" w:rsidRDefault="0050778D">
      <w:pPr>
        <w:rPr>
          <w:rFonts w:eastAsiaTheme="majorEastAsia" w:cs="Times New Roman"/>
          <w:b/>
          <w:bCs/>
          <w:color w:val="000000" w:themeColor="text1"/>
          <w:sz w:val="26"/>
          <w:szCs w:val="26"/>
        </w:rPr>
      </w:pPr>
    </w:p>
    <w:tbl>
      <w:tblPr>
        <w:tblStyle w:val="TableGrid"/>
        <w:tblW w:w="15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2015"/>
      </w:tblGrid>
      <w:tr w:rsidR="00077383" w:rsidRPr="00072C1B" w14:paraId="37899704" w14:textId="77777777" w:rsidTr="00077383">
        <w:tc>
          <w:tcPr>
            <w:tcW w:w="3261" w:type="dxa"/>
          </w:tcPr>
          <w:p w14:paraId="44E0730F" w14:textId="4784691F" w:rsidR="00077383" w:rsidRPr="00072C1B" w:rsidRDefault="00077383" w:rsidP="00077383">
            <w:pPr>
              <w:pStyle w:val="NormalWeb"/>
              <w:spacing w:before="120" w:beforeAutospacing="0" w:after="120" w:afterAutospacing="0"/>
              <w:jc w:val="center"/>
              <w:rPr>
                <w:w w:val="90"/>
              </w:rPr>
            </w:pPr>
            <w:r w:rsidRPr="00072C1B">
              <w:rPr>
                <w:w w:val="90"/>
              </w:rPr>
              <w:t>SỞ</w:t>
            </w:r>
            <w:r w:rsidR="004D7D9F">
              <w:rPr>
                <w:w w:val="90"/>
              </w:rPr>
              <w:t xml:space="preserve"> GD&amp;ĐT TÂY NINH</w:t>
            </w:r>
          </w:p>
          <w:p w14:paraId="71AAE1B6" w14:textId="77777777" w:rsidR="00077383" w:rsidRPr="00072C1B" w:rsidRDefault="00077383" w:rsidP="00077383">
            <w:pPr>
              <w:pStyle w:val="NormalWeb"/>
              <w:spacing w:before="120" w:beforeAutospacing="0" w:after="120" w:afterAutospacing="0"/>
              <w:jc w:val="center"/>
            </w:pPr>
            <w:r w:rsidRPr="00072C1B">
              <w:rPr>
                <w:rStyle w:val="Strong"/>
                <w:w w:val="90"/>
              </w:rPr>
              <w:t>TRƯỜNG THPT CHU VĂN AN</w:t>
            </w:r>
          </w:p>
        </w:tc>
        <w:tc>
          <w:tcPr>
            <w:tcW w:w="12015" w:type="dxa"/>
          </w:tcPr>
          <w:p w14:paraId="43A1E619" w14:textId="51741147" w:rsidR="00077383" w:rsidRPr="00072C1B" w:rsidRDefault="00077383" w:rsidP="00077383">
            <w:pPr>
              <w:spacing w:after="120"/>
              <w:jc w:val="center"/>
              <w:rPr>
                <w:b/>
                <w:color w:val="FF0000"/>
                <w:sz w:val="32"/>
                <w:szCs w:val="32"/>
                <w:lang w:val="nl-NL"/>
              </w:rPr>
            </w:pPr>
            <w:r w:rsidRPr="00072C1B">
              <w:rPr>
                <w:b/>
                <w:bCs/>
                <w:color w:val="FF0000"/>
                <w:sz w:val="32"/>
                <w:szCs w:val="32"/>
                <w:lang w:val="pl-PL"/>
              </w:rPr>
              <w:t>MA TRẬN, BẢN ĐẶC TẢ</w:t>
            </w:r>
            <w:r>
              <w:rPr>
                <w:b/>
                <w:color w:val="FF0000"/>
                <w:sz w:val="32"/>
                <w:szCs w:val="32"/>
                <w:lang w:val="pl-PL"/>
              </w:rPr>
              <w:t xml:space="preserve"> CUỐI KÌ 1</w:t>
            </w:r>
            <w:r w:rsidRPr="00072C1B">
              <w:rPr>
                <w:b/>
                <w:color w:val="FF0000"/>
                <w:sz w:val="32"/>
                <w:szCs w:val="32"/>
                <w:lang w:val="pl-PL"/>
              </w:rPr>
              <w:t xml:space="preserve"> -</w:t>
            </w:r>
            <w:r w:rsidRPr="00072C1B">
              <w:rPr>
                <w:b/>
                <w:color w:val="FF0000"/>
                <w:sz w:val="32"/>
                <w:szCs w:val="32"/>
                <w:lang w:val="nl-NL"/>
              </w:rPr>
              <w:t xml:space="preserve"> VẬT LÍ LỚ</w:t>
            </w:r>
            <w:r>
              <w:rPr>
                <w:b/>
                <w:color w:val="FF0000"/>
                <w:sz w:val="32"/>
                <w:szCs w:val="32"/>
                <w:lang w:val="nl-NL"/>
              </w:rPr>
              <w:t>P 12</w:t>
            </w:r>
          </w:p>
          <w:p w14:paraId="350524F9" w14:textId="77777777" w:rsidR="00077383" w:rsidRPr="00072C1B" w:rsidRDefault="00077383" w:rsidP="00077383">
            <w:pPr>
              <w:spacing w:before="120" w:after="120"/>
              <w:jc w:val="center"/>
              <w:rPr>
                <w:rStyle w:val="Strong"/>
                <w:szCs w:val="24"/>
              </w:rPr>
            </w:pPr>
            <w:r w:rsidRPr="00072C1B">
              <w:rPr>
                <w:rStyle w:val="Strong"/>
                <w:szCs w:val="24"/>
              </w:rPr>
              <w:t>Năm họ</w:t>
            </w:r>
            <w:r>
              <w:rPr>
                <w:rStyle w:val="Strong"/>
              </w:rPr>
              <w:t>c 2025 – 2026</w:t>
            </w:r>
          </w:p>
          <w:p w14:paraId="216840C5" w14:textId="77777777" w:rsidR="00077383" w:rsidRPr="00072C1B" w:rsidRDefault="00077383" w:rsidP="00077383">
            <w:pPr>
              <w:jc w:val="center"/>
              <w:rPr>
                <w:sz w:val="24"/>
                <w:szCs w:val="24"/>
              </w:rPr>
            </w:pPr>
          </w:p>
        </w:tc>
      </w:tr>
    </w:tbl>
    <w:p w14:paraId="69F198E2" w14:textId="77777777" w:rsidR="000203F4" w:rsidRPr="00135B38" w:rsidRDefault="000203F4" w:rsidP="000203F4">
      <w:pPr>
        <w:spacing w:after="0" w:line="276" w:lineRule="auto"/>
        <w:jc w:val="both"/>
        <w:rPr>
          <w:rFonts w:cs="Times New Roman"/>
          <w:b/>
          <w:color w:val="000000" w:themeColor="text1"/>
          <w:sz w:val="26"/>
          <w:szCs w:val="26"/>
        </w:rPr>
      </w:pPr>
      <w:r w:rsidRPr="00135B38">
        <w:rPr>
          <w:rFonts w:cs="Times New Roman"/>
          <w:b/>
          <w:color w:val="000000" w:themeColor="text1"/>
          <w:sz w:val="26"/>
          <w:szCs w:val="26"/>
        </w:rPr>
        <w:t>I. MA TRẬN</w:t>
      </w:r>
    </w:p>
    <w:p w14:paraId="74830E6F" w14:textId="332FF105" w:rsidR="000203F4" w:rsidRPr="00135B38" w:rsidRDefault="000203F4" w:rsidP="000203F4">
      <w:pPr>
        <w:spacing w:after="0" w:line="276" w:lineRule="auto"/>
        <w:jc w:val="both"/>
        <w:rPr>
          <w:rFonts w:cs="Times New Roman"/>
          <w:color w:val="000000" w:themeColor="text1"/>
          <w:sz w:val="26"/>
          <w:szCs w:val="26"/>
        </w:rPr>
      </w:pPr>
      <w:r w:rsidRPr="00135B38">
        <w:rPr>
          <w:rFonts w:cs="Times New Roman"/>
          <w:color w:val="000000" w:themeColor="text1"/>
          <w:sz w:val="26"/>
          <w:szCs w:val="26"/>
        </w:rPr>
        <w:t xml:space="preserve">- </w:t>
      </w:r>
      <w:r w:rsidRPr="00135B38">
        <w:rPr>
          <w:rFonts w:cs="Times New Roman"/>
          <w:b/>
          <w:color w:val="000000" w:themeColor="text1"/>
          <w:sz w:val="26"/>
          <w:szCs w:val="26"/>
        </w:rPr>
        <w:t xml:space="preserve">Thời điểm kiểm tra: </w:t>
      </w:r>
      <w:r w:rsidR="00D929F5" w:rsidRPr="00135B38">
        <w:rPr>
          <w:rFonts w:cs="Times New Roman"/>
          <w:color w:val="000000" w:themeColor="text1"/>
          <w:sz w:val="26"/>
          <w:szCs w:val="26"/>
        </w:rPr>
        <w:t>Cuối kì 1</w:t>
      </w:r>
    </w:p>
    <w:p w14:paraId="62CDAD96" w14:textId="77777777" w:rsidR="000203F4" w:rsidRPr="00135B38" w:rsidRDefault="000203F4" w:rsidP="000203F4">
      <w:pPr>
        <w:spacing w:after="0" w:line="276" w:lineRule="auto"/>
        <w:jc w:val="both"/>
        <w:rPr>
          <w:rFonts w:cs="Times New Roman"/>
          <w:color w:val="000000" w:themeColor="text1"/>
          <w:sz w:val="26"/>
          <w:szCs w:val="26"/>
        </w:rPr>
      </w:pPr>
      <w:r w:rsidRPr="00135B38">
        <w:rPr>
          <w:rFonts w:cs="Times New Roman"/>
          <w:color w:val="000000" w:themeColor="text1"/>
          <w:sz w:val="26"/>
          <w:szCs w:val="26"/>
        </w:rPr>
        <w:t xml:space="preserve">- </w:t>
      </w:r>
      <w:r w:rsidRPr="00135B38">
        <w:rPr>
          <w:rFonts w:cs="Times New Roman"/>
          <w:b/>
          <w:color w:val="000000" w:themeColor="text1"/>
          <w:sz w:val="26"/>
          <w:szCs w:val="26"/>
        </w:rPr>
        <w:t xml:space="preserve">Thời gian làm bài: </w:t>
      </w:r>
      <w:r w:rsidRPr="00135B38">
        <w:rPr>
          <w:rFonts w:cs="Times New Roman"/>
          <w:color w:val="000000" w:themeColor="text1"/>
          <w:sz w:val="26"/>
          <w:szCs w:val="26"/>
        </w:rPr>
        <w:t>45 phút.</w:t>
      </w:r>
    </w:p>
    <w:p w14:paraId="078937AD" w14:textId="77777777" w:rsidR="000203F4" w:rsidRPr="00135B38" w:rsidRDefault="000203F4" w:rsidP="000203F4">
      <w:pPr>
        <w:spacing w:after="0" w:line="276" w:lineRule="auto"/>
        <w:jc w:val="both"/>
        <w:rPr>
          <w:rFonts w:cs="Times New Roman"/>
          <w:color w:val="000000" w:themeColor="text1"/>
          <w:sz w:val="26"/>
          <w:szCs w:val="26"/>
        </w:rPr>
      </w:pPr>
      <w:r w:rsidRPr="00135B38">
        <w:rPr>
          <w:rFonts w:cs="Times New Roman"/>
          <w:color w:val="000000" w:themeColor="text1"/>
          <w:sz w:val="26"/>
          <w:szCs w:val="26"/>
        </w:rPr>
        <w:t xml:space="preserve">- </w:t>
      </w:r>
      <w:r w:rsidRPr="00135B38">
        <w:rPr>
          <w:rFonts w:cs="Times New Roman"/>
          <w:b/>
          <w:color w:val="000000" w:themeColor="text1"/>
          <w:sz w:val="26"/>
          <w:szCs w:val="26"/>
        </w:rPr>
        <w:t xml:space="preserve">Hình thức kiểm tra: </w:t>
      </w:r>
      <w:r w:rsidRPr="00135B38">
        <w:rPr>
          <w:rFonts w:cs="Times New Roman"/>
          <w:color w:val="000000" w:themeColor="text1"/>
          <w:sz w:val="26"/>
          <w:szCs w:val="26"/>
        </w:rPr>
        <w:t>Trắc nghiệm 70%, tự luận 30%</w:t>
      </w:r>
    </w:p>
    <w:p w14:paraId="362995B4" w14:textId="77777777" w:rsidR="000203F4" w:rsidRPr="00135B38" w:rsidRDefault="000203F4" w:rsidP="000203F4">
      <w:pPr>
        <w:spacing w:after="0" w:line="276" w:lineRule="auto"/>
        <w:jc w:val="both"/>
        <w:rPr>
          <w:rFonts w:cs="Times New Roman"/>
          <w:b/>
          <w:color w:val="000000" w:themeColor="text1"/>
          <w:sz w:val="26"/>
          <w:szCs w:val="26"/>
        </w:rPr>
      </w:pPr>
      <w:r w:rsidRPr="00135B38">
        <w:rPr>
          <w:rFonts w:cs="Times New Roman"/>
          <w:b/>
          <w:color w:val="000000" w:themeColor="text1"/>
          <w:sz w:val="26"/>
          <w:szCs w:val="26"/>
        </w:rPr>
        <w:t>- Cấu trúc:</w:t>
      </w:r>
    </w:p>
    <w:p w14:paraId="7460FA85" w14:textId="77777777" w:rsidR="000203F4" w:rsidRPr="00135B38" w:rsidRDefault="000203F4" w:rsidP="000203F4">
      <w:pPr>
        <w:spacing w:after="0" w:line="276" w:lineRule="auto"/>
        <w:jc w:val="both"/>
        <w:rPr>
          <w:rFonts w:cs="Times New Roman"/>
          <w:color w:val="000000" w:themeColor="text1"/>
          <w:sz w:val="26"/>
          <w:szCs w:val="26"/>
        </w:rPr>
      </w:pPr>
      <w:r w:rsidRPr="00135B38">
        <w:rPr>
          <w:rFonts w:cs="Times New Roman"/>
          <w:color w:val="000000" w:themeColor="text1"/>
          <w:sz w:val="26"/>
          <w:szCs w:val="26"/>
        </w:rPr>
        <w:t xml:space="preserve">+ Cấp độ tư duy: 40% Nhận biết; 30% Thông hiểu; 30% Vận dụng. </w:t>
      </w:r>
    </w:p>
    <w:p w14:paraId="4777C23E" w14:textId="77777777" w:rsidR="000203F4" w:rsidRPr="00135B38" w:rsidRDefault="000203F4" w:rsidP="000203F4">
      <w:pPr>
        <w:spacing w:after="0" w:line="276" w:lineRule="auto"/>
        <w:jc w:val="both"/>
        <w:rPr>
          <w:rFonts w:cs="Times New Roman"/>
          <w:color w:val="000000" w:themeColor="text1"/>
          <w:sz w:val="26"/>
          <w:szCs w:val="26"/>
        </w:rPr>
      </w:pPr>
      <w:r w:rsidRPr="00135B38">
        <w:rPr>
          <w:rFonts w:cs="Times New Roman"/>
          <w:color w:val="000000" w:themeColor="text1"/>
          <w:sz w:val="26"/>
          <w:szCs w:val="26"/>
        </w:rPr>
        <w:t xml:space="preserve">+ Phần I. Trắc nghiệm 4 lựa chọn, 1 lựa chọn đúng: 12 Câu = 3,0 điểm </w:t>
      </w:r>
    </w:p>
    <w:p w14:paraId="58639D2A" w14:textId="77777777" w:rsidR="000203F4" w:rsidRPr="00135B38" w:rsidRDefault="000203F4" w:rsidP="000203F4">
      <w:pPr>
        <w:spacing w:after="0" w:line="276" w:lineRule="auto"/>
        <w:jc w:val="both"/>
        <w:rPr>
          <w:rFonts w:cs="Times New Roman"/>
          <w:color w:val="000000" w:themeColor="text1"/>
          <w:sz w:val="26"/>
          <w:szCs w:val="26"/>
        </w:rPr>
      </w:pPr>
      <w:r w:rsidRPr="00135B38">
        <w:rPr>
          <w:rFonts w:cs="Times New Roman"/>
          <w:color w:val="000000" w:themeColor="text1"/>
          <w:sz w:val="26"/>
          <w:szCs w:val="26"/>
        </w:rPr>
        <w:t xml:space="preserve">+ Phần II. Trắc nghiệm đúng sai: 2 Câu = 8 ý = 2,0 điểm </w:t>
      </w:r>
    </w:p>
    <w:p w14:paraId="00912988" w14:textId="25F180AD" w:rsidR="000203F4" w:rsidRPr="00135B38" w:rsidRDefault="000203F4" w:rsidP="000203F4">
      <w:pPr>
        <w:spacing w:after="0" w:line="276" w:lineRule="auto"/>
        <w:jc w:val="both"/>
        <w:rPr>
          <w:rFonts w:cs="Times New Roman"/>
          <w:color w:val="000000" w:themeColor="text1"/>
          <w:sz w:val="26"/>
          <w:szCs w:val="26"/>
        </w:rPr>
      </w:pPr>
      <w:r w:rsidRPr="00135B38">
        <w:rPr>
          <w:rFonts w:cs="Times New Roman"/>
          <w:color w:val="000000" w:themeColor="text1"/>
          <w:sz w:val="26"/>
          <w:szCs w:val="26"/>
        </w:rPr>
        <w:t>+ Phần III. Trả lời ngắ</w:t>
      </w:r>
      <w:r w:rsidR="00077383">
        <w:rPr>
          <w:rFonts w:cs="Times New Roman"/>
          <w:color w:val="000000" w:themeColor="text1"/>
          <w:sz w:val="26"/>
          <w:szCs w:val="26"/>
        </w:rPr>
        <w:t>n: 4</w:t>
      </w:r>
      <w:r w:rsidRPr="00135B38">
        <w:rPr>
          <w:rFonts w:cs="Times New Roman"/>
          <w:color w:val="000000" w:themeColor="text1"/>
          <w:sz w:val="26"/>
          <w:szCs w:val="26"/>
        </w:rPr>
        <w:t xml:space="preserve"> Câu = 2,0 điểm </w:t>
      </w:r>
    </w:p>
    <w:p w14:paraId="5BF2EEA4" w14:textId="549E1B58" w:rsidR="000203F4" w:rsidRPr="00135B38" w:rsidRDefault="000203F4" w:rsidP="000203F4">
      <w:pPr>
        <w:spacing w:after="0" w:line="276" w:lineRule="auto"/>
        <w:jc w:val="both"/>
        <w:rPr>
          <w:rFonts w:cs="Times New Roman"/>
          <w:color w:val="000000" w:themeColor="text1"/>
          <w:sz w:val="26"/>
          <w:szCs w:val="26"/>
        </w:rPr>
      </w:pPr>
      <w:r w:rsidRPr="00135B38">
        <w:rPr>
          <w:rFonts w:cs="Times New Roman"/>
          <w:color w:val="000000" w:themeColor="text1"/>
          <w:sz w:val="26"/>
          <w:szCs w:val="26"/>
        </w:rPr>
        <w:t>+ Phần IV. Tự luậ</w:t>
      </w:r>
      <w:r w:rsidR="00077383">
        <w:rPr>
          <w:rFonts w:cs="Times New Roman"/>
          <w:color w:val="000000" w:themeColor="text1"/>
          <w:sz w:val="26"/>
          <w:szCs w:val="26"/>
        </w:rPr>
        <w:t xml:space="preserve">n: 3 câu </w:t>
      </w:r>
      <w:r w:rsidRPr="00135B38">
        <w:rPr>
          <w:rFonts w:cs="Times New Roman"/>
          <w:color w:val="000000" w:themeColor="text1"/>
          <w:sz w:val="26"/>
          <w:szCs w:val="26"/>
        </w:rPr>
        <w:t>= 3 điểm</w:t>
      </w:r>
    </w:p>
    <w:p w14:paraId="11B9F82D" w14:textId="77777777" w:rsidR="000203F4" w:rsidRPr="00135B38" w:rsidRDefault="000203F4" w:rsidP="000203F4">
      <w:pPr>
        <w:spacing w:before="40" w:after="0" w:line="276" w:lineRule="auto"/>
        <w:jc w:val="both"/>
        <w:rPr>
          <w:rFonts w:cs="Times New Roman"/>
          <w:bCs/>
          <w:color w:val="000000" w:themeColor="text1"/>
          <w:sz w:val="26"/>
          <w:szCs w:val="26"/>
          <w:lang w:val="nl-NL"/>
        </w:rPr>
      </w:pPr>
      <w:r w:rsidRPr="00135B38">
        <w:rPr>
          <w:rFonts w:cs="Times New Roman"/>
          <w:bCs/>
          <w:color w:val="000000" w:themeColor="text1"/>
          <w:sz w:val="26"/>
          <w:szCs w:val="26"/>
          <w:lang w:val="nl-NL"/>
        </w:rPr>
        <w:t xml:space="preserve">+ Nội dung: </w:t>
      </w:r>
    </w:p>
    <w:p w14:paraId="26729930" w14:textId="7D8FB78F" w:rsidR="000203F4" w:rsidRPr="00135B38" w:rsidRDefault="00D929F5" w:rsidP="000203F4">
      <w:pPr>
        <w:spacing w:before="40" w:after="0" w:line="276" w:lineRule="auto"/>
        <w:ind w:firstLine="720"/>
        <w:jc w:val="both"/>
        <w:rPr>
          <w:rFonts w:cs="Times New Roman"/>
          <w:bCs/>
          <w:color w:val="000000" w:themeColor="text1"/>
          <w:sz w:val="26"/>
          <w:szCs w:val="26"/>
          <w:lang w:val="nl-NL"/>
        </w:rPr>
      </w:pPr>
      <w:r w:rsidRPr="00135B38">
        <w:rPr>
          <w:rFonts w:cs="Times New Roman"/>
          <w:bCs/>
          <w:color w:val="000000" w:themeColor="text1"/>
          <w:sz w:val="26"/>
          <w:szCs w:val="26"/>
          <w:lang w:val="nl-NL"/>
        </w:rPr>
        <w:t>Chương I Vật Lí Nhiệt (14 tiết- từ bài 1 đến bài 4)</w:t>
      </w:r>
    </w:p>
    <w:p w14:paraId="233C329F" w14:textId="42DA32B5" w:rsidR="00AD2578" w:rsidRPr="00135B38" w:rsidRDefault="00CF45BA" w:rsidP="00AD2578">
      <w:pPr>
        <w:spacing w:before="40" w:after="0" w:line="276" w:lineRule="auto"/>
        <w:ind w:firstLine="720"/>
        <w:jc w:val="both"/>
        <w:rPr>
          <w:rFonts w:cs="Times New Roman"/>
          <w:bCs/>
          <w:color w:val="000000" w:themeColor="text1"/>
          <w:sz w:val="26"/>
          <w:szCs w:val="26"/>
          <w:lang w:val="nl-NL"/>
        </w:rPr>
      </w:pPr>
      <w:r w:rsidRPr="00135B38">
        <w:rPr>
          <w:rFonts w:cs="Times New Roman"/>
          <w:bCs/>
          <w:color w:val="000000" w:themeColor="text1"/>
          <w:sz w:val="26"/>
          <w:szCs w:val="26"/>
          <w:lang w:val="nl-NL"/>
        </w:rPr>
        <w:t>Chương II</w:t>
      </w:r>
      <w:r w:rsidR="000D2CE1">
        <w:rPr>
          <w:rFonts w:cs="Times New Roman"/>
          <w:bCs/>
          <w:color w:val="000000" w:themeColor="text1"/>
          <w:sz w:val="26"/>
          <w:szCs w:val="26"/>
          <w:lang w:val="nl-NL"/>
        </w:rPr>
        <w:t xml:space="preserve"> </w:t>
      </w:r>
      <w:r w:rsidR="000D2CE1" w:rsidRPr="000D2CE1">
        <w:rPr>
          <w:rFonts w:cs="Times New Roman"/>
          <w:color w:val="000000" w:themeColor="text1"/>
          <w:sz w:val="26"/>
          <w:szCs w:val="26"/>
        </w:rPr>
        <w:t>Khí lí tưởng</w:t>
      </w:r>
      <w:r w:rsidRPr="00135B38">
        <w:rPr>
          <w:rFonts w:cs="Times New Roman"/>
          <w:bCs/>
          <w:color w:val="000000" w:themeColor="text1"/>
          <w:sz w:val="26"/>
          <w:szCs w:val="26"/>
          <w:lang w:val="nl-NL"/>
        </w:rPr>
        <w:t xml:space="preserve"> (12</w:t>
      </w:r>
      <w:r w:rsidR="00AD2578" w:rsidRPr="00135B38">
        <w:rPr>
          <w:rFonts w:cs="Times New Roman"/>
          <w:bCs/>
          <w:color w:val="000000" w:themeColor="text1"/>
          <w:sz w:val="26"/>
          <w:szCs w:val="26"/>
          <w:lang w:val="nl-NL"/>
        </w:rPr>
        <w:t xml:space="preserve"> tiết - từ</w:t>
      </w:r>
      <w:r w:rsidRPr="00135B38">
        <w:rPr>
          <w:rFonts w:cs="Times New Roman"/>
          <w:bCs/>
          <w:color w:val="000000" w:themeColor="text1"/>
          <w:sz w:val="26"/>
          <w:szCs w:val="26"/>
          <w:lang w:val="nl-NL"/>
        </w:rPr>
        <w:t xml:space="preserve"> bài </w:t>
      </w:r>
      <w:r w:rsidR="00AD2578" w:rsidRPr="00135B38">
        <w:rPr>
          <w:rFonts w:cs="Times New Roman"/>
          <w:bCs/>
          <w:color w:val="000000" w:themeColor="text1"/>
          <w:sz w:val="26"/>
          <w:szCs w:val="26"/>
          <w:lang w:val="nl-NL"/>
        </w:rPr>
        <w:t xml:space="preserve"> đến bài 25)</w:t>
      </w:r>
    </w:p>
    <w:tbl>
      <w:tblPr>
        <w:tblStyle w:val="TableGrid"/>
        <w:tblW w:w="15302" w:type="dxa"/>
        <w:tblInd w:w="-5" w:type="dxa"/>
        <w:tblLayout w:type="fixed"/>
        <w:tblLook w:val="04A0" w:firstRow="1" w:lastRow="0" w:firstColumn="1" w:lastColumn="0" w:noHBand="0" w:noVBand="1"/>
      </w:tblPr>
      <w:tblGrid>
        <w:gridCol w:w="822"/>
        <w:gridCol w:w="1112"/>
        <w:gridCol w:w="2473"/>
        <w:gridCol w:w="726"/>
        <w:gridCol w:w="810"/>
        <w:gridCol w:w="643"/>
        <w:gridCol w:w="630"/>
        <w:gridCol w:w="710"/>
        <w:gridCol w:w="563"/>
        <w:gridCol w:w="630"/>
        <w:gridCol w:w="710"/>
        <w:gridCol w:w="636"/>
        <w:gridCol w:w="630"/>
        <w:gridCol w:w="710"/>
        <w:gridCol w:w="563"/>
        <w:gridCol w:w="630"/>
        <w:gridCol w:w="710"/>
        <w:gridCol w:w="563"/>
        <w:gridCol w:w="1031"/>
      </w:tblGrid>
      <w:tr w:rsidR="00135B38" w:rsidRPr="00135B38" w14:paraId="69B236AC" w14:textId="77777777" w:rsidTr="00CF45BA">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7A58971B" w14:textId="77777777" w:rsidR="00CF45BA" w:rsidRPr="00135B38" w:rsidRDefault="00CF45BA" w:rsidP="00CF45BA">
            <w:pPr>
              <w:spacing w:after="160" w:line="259" w:lineRule="auto"/>
              <w:jc w:val="center"/>
              <w:rPr>
                <w:rFonts w:cs="Times New Roman"/>
                <w:b/>
                <w:bCs/>
                <w:color w:val="000000" w:themeColor="text1"/>
                <w:sz w:val="26"/>
                <w:szCs w:val="26"/>
              </w:rPr>
            </w:pPr>
            <w:r w:rsidRPr="00135B38">
              <w:rPr>
                <w:rFonts w:cs="Times New Roman"/>
                <w:b/>
                <w:bCs/>
                <w:color w:val="000000" w:themeColor="text1"/>
                <w:sz w:val="26"/>
                <w:szCs w:val="26"/>
              </w:rPr>
              <w:t>TT</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14:paraId="33A9DD6C" w14:textId="77777777" w:rsidR="00CF45BA" w:rsidRPr="00135B38" w:rsidRDefault="00CF45BA" w:rsidP="00CF45BA">
            <w:pPr>
              <w:spacing w:after="160" w:line="259" w:lineRule="auto"/>
              <w:jc w:val="center"/>
              <w:rPr>
                <w:rFonts w:cs="Times New Roman"/>
                <w:b/>
                <w:bCs/>
                <w:color w:val="000000" w:themeColor="text1"/>
                <w:sz w:val="26"/>
                <w:szCs w:val="26"/>
              </w:rPr>
            </w:pPr>
            <w:r w:rsidRPr="00135B38">
              <w:rPr>
                <w:rFonts w:cs="Times New Roman"/>
                <w:b/>
                <w:bCs/>
                <w:color w:val="000000" w:themeColor="text1"/>
                <w:sz w:val="26"/>
                <w:szCs w:val="26"/>
              </w:rPr>
              <w:t>Chương</w:t>
            </w:r>
          </w:p>
          <w:p w14:paraId="16A04065" w14:textId="77777777" w:rsidR="00CF45BA" w:rsidRPr="00135B38" w:rsidRDefault="00CF45BA" w:rsidP="00CF45BA">
            <w:pPr>
              <w:spacing w:after="160" w:line="259" w:lineRule="auto"/>
              <w:jc w:val="center"/>
              <w:rPr>
                <w:rFonts w:cs="Times New Roman"/>
                <w:b/>
                <w:bCs/>
                <w:color w:val="000000" w:themeColor="text1"/>
                <w:sz w:val="26"/>
                <w:szCs w:val="26"/>
              </w:rPr>
            </w:pPr>
            <w:r w:rsidRPr="00135B38">
              <w:rPr>
                <w:rFonts w:cs="Times New Roman"/>
                <w:b/>
                <w:bCs/>
                <w:color w:val="000000" w:themeColor="text1"/>
                <w:sz w:val="26"/>
                <w:szCs w:val="26"/>
              </w:rPr>
              <w:t>/chủ đề</w:t>
            </w:r>
          </w:p>
        </w:tc>
        <w:tc>
          <w:tcPr>
            <w:tcW w:w="2473" w:type="dxa"/>
            <w:vMerge w:val="restart"/>
            <w:tcBorders>
              <w:top w:val="single" w:sz="4" w:space="0" w:color="auto"/>
              <w:left w:val="single" w:sz="4" w:space="0" w:color="auto"/>
              <w:bottom w:val="single" w:sz="4" w:space="0" w:color="auto"/>
              <w:right w:val="single" w:sz="4" w:space="0" w:color="auto"/>
            </w:tcBorders>
            <w:vAlign w:val="center"/>
            <w:hideMark/>
          </w:tcPr>
          <w:p w14:paraId="1CD31319" w14:textId="77777777" w:rsidR="00CF45BA" w:rsidRPr="00135B38" w:rsidRDefault="00CF45BA" w:rsidP="00CF45BA">
            <w:pPr>
              <w:spacing w:after="160" w:line="259" w:lineRule="auto"/>
              <w:jc w:val="center"/>
              <w:rPr>
                <w:rFonts w:cs="Times New Roman"/>
                <w:b/>
                <w:bCs/>
                <w:color w:val="000000" w:themeColor="text1"/>
                <w:sz w:val="26"/>
                <w:szCs w:val="26"/>
              </w:rPr>
            </w:pPr>
            <w:r w:rsidRPr="00135B38">
              <w:rPr>
                <w:rFonts w:cs="Times New Roman"/>
                <w:b/>
                <w:bCs/>
                <w:color w:val="000000" w:themeColor="text1"/>
                <w:sz w:val="26"/>
                <w:szCs w:val="26"/>
              </w:rPr>
              <w:t>Nội dung/đơn vị kiến thức</w:t>
            </w:r>
          </w:p>
        </w:tc>
        <w:tc>
          <w:tcPr>
            <w:tcW w:w="7961" w:type="dxa"/>
            <w:gridSpan w:val="12"/>
            <w:tcBorders>
              <w:top w:val="single" w:sz="4" w:space="0" w:color="auto"/>
              <w:left w:val="single" w:sz="4" w:space="0" w:color="auto"/>
              <w:bottom w:val="single" w:sz="4" w:space="0" w:color="auto"/>
              <w:right w:val="single" w:sz="4" w:space="0" w:color="auto"/>
            </w:tcBorders>
            <w:vAlign w:val="center"/>
            <w:hideMark/>
          </w:tcPr>
          <w:p w14:paraId="68906698" w14:textId="77777777" w:rsidR="00CF45BA" w:rsidRPr="00135B38" w:rsidRDefault="00CF45BA" w:rsidP="00CF45BA">
            <w:pPr>
              <w:spacing w:line="259" w:lineRule="auto"/>
              <w:jc w:val="center"/>
              <w:rPr>
                <w:rFonts w:cs="Times New Roman"/>
                <w:b/>
                <w:bCs/>
                <w:color w:val="000000" w:themeColor="text1"/>
                <w:sz w:val="26"/>
                <w:szCs w:val="26"/>
              </w:rPr>
            </w:pPr>
            <w:r w:rsidRPr="00135B38">
              <w:rPr>
                <w:rFonts w:cs="Times New Roman"/>
                <w:b/>
                <w:bCs/>
                <w:color w:val="000000" w:themeColor="text1"/>
                <w:sz w:val="26"/>
                <w:szCs w:val="26"/>
              </w:rPr>
              <w:t>Mức độ đánh giá</w:t>
            </w:r>
          </w:p>
        </w:tc>
        <w:tc>
          <w:tcPr>
            <w:tcW w:w="1903" w:type="dxa"/>
            <w:gridSpan w:val="3"/>
            <w:vMerge w:val="restart"/>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06BCBE1F" w14:textId="77777777" w:rsidR="00CF45BA" w:rsidRPr="00135B38" w:rsidRDefault="00CF45BA" w:rsidP="00CF45BA">
            <w:pPr>
              <w:spacing w:after="160" w:line="259" w:lineRule="auto"/>
              <w:jc w:val="center"/>
              <w:rPr>
                <w:rFonts w:cs="Times New Roman"/>
                <w:b/>
                <w:bCs/>
                <w:color w:val="000000" w:themeColor="text1"/>
                <w:sz w:val="26"/>
                <w:szCs w:val="26"/>
              </w:rPr>
            </w:pPr>
            <w:r w:rsidRPr="00135B38">
              <w:rPr>
                <w:rFonts w:cs="Times New Roman"/>
                <w:b/>
                <w:bCs/>
                <w:color w:val="000000" w:themeColor="text1"/>
                <w:sz w:val="26"/>
                <w:szCs w:val="26"/>
              </w:rPr>
              <w:t>Tổng</w:t>
            </w:r>
          </w:p>
        </w:tc>
        <w:tc>
          <w:tcPr>
            <w:tcW w:w="1031" w:type="dxa"/>
            <w:vMerge w:val="restart"/>
            <w:tcBorders>
              <w:top w:val="single" w:sz="4" w:space="0" w:color="auto"/>
              <w:left w:val="single" w:sz="4" w:space="0" w:color="auto"/>
              <w:bottom w:val="single" w:sz="4" w:space="0" w:color="auto"/>
              <w:right w:val="single" w:sz="4" w:space="0" w:color="auto"/>
            </w:tcBorders>
            <w:vAlign w:val="center"/>
            <w:hideMark/>
          </w:tcPr>
          <w:p w14:paraId="11D66A21" w14:textId="77777777" w:rsidR="00CF45BA" w:rsidRPr="00135B38" w:rsidRDefault="00CF45BA" w:rsidP="00CF45BA">
            <w:pPr>
              <w:spacing w:after="160" w:line="259" w:lineRule="auto"/>
              <w:jc w:val="center"/>
              <w:rPr>
                <w:rFonts w:cs="Times New Roman"/>
                <w:b/>
                <w:bCs/>
                <w:color w:val="000000" w:themeColor="text1"/>
                <w:sz w:val="26"/>
                <w:szCs w:val="26"/>
              </w:rPr>
            </w:pPr>
            <w:r w:rsidRPr="00135B38">
              <w:rPr>
                <w:rFonts w:cs="Times New Roman"/>
                <w:b/>
                <w:bCs/>
                <w:color w:val="000000" w:themeColor="text1"/>
                <w:sz w:val="26"/>
                <w:szCs w:val="26"/>
              </w:rPr>
              <w:t>Tỉ lệ % điểm</w:t>
            </w:r>
          </w:p>
        </w:tc>
      </w:tr>
      <w:tr w:rsidR="00135B38" w:rsidRPr="00135B38" w14:paraId="4B32664A" w14:textId="77777777" w:rsidTr="00CF45BA">
        <w:tc>
          <w:tcPr>
            <w:tcW w:w="822" w:type="dxa"/>
            <w:vMerge/>
            <w:tcBorders>
              <w:top w:val="single" w:sz="4" w:space="0" w:color="auto"/>
              <w:left w:val="single" w:sz="4" w:space="0" w:color="auto"/>
              <w:bottom w:val="single" w:sz="4" w:space="0" w:color="auto"/>
              <w:right w:val="single" w:sz="4" w:space="0" w:color="auto"/>
            </w:tcBorders>
            <w:vAlign w:val="center"/>
            <w:hideMark/>
          </w:tcPr>
          <w:p w14:paraId="74E857A5" w14:textId="77777777" w:rsidR="00CF45BA" w:rsidRPr="00135B38" w:rsidRDefault="00CF45BA" w:rsidP="00CF45BA">
            <w:pPr>
              <w:spacing w:line="259" w:lineRule="auto"/>
              <w:jc w:val="center"/>
              <w:rPr>
                <w:rFonts w:cs="Times New Roman"/>
                <w:b/>
                <w:bCs/>
                <w:color w:val="000000" w:themeColor="text1"/>
                <w:sz w:val="26"/>
                <w:szCs w:val="26"/>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10775C1E" w14:textId="77777777" w:rsidR="00CF45BA" w:rsidRPr="00135B38" w:rsidRDefault="00CF45BA" w:rsidP="00CF45BA">
            <w:pPr>
              <w:spacing w:line="259" w:lineRule="auto"/>
              <w:jc w:val="center"/>
              <w:rPr>
                <w:rFonts w:cs="Times New Roman"/>
                <w:b/>
                <w:bCs/>
                <w:color w:val="000000" w:themeColor="text1"/>
                <w:sz w:val="26"/>
                <w:szCs w:val="26"/>
              </w:rPr>
            </w:pPr>
          </w:p>
        </w:tc>
        <w:tc>
          <w:tcPr>
            <w:tcW w:w="2473" w:type="dxa"/>
            <w:vMerge/>
            <w:tcBorders>
              <w:top w:val="single" w:sz="4" w:space="0" w:color="auto"/>
              <w:left w:val="single" w:sz="4" w:space="0" w:color="auto"/>
              <w:bottom w:val="single" w:sz="4" w:space="0" w:color="auto"/>
              <w:right w:val="single" w:sz="4" w:space="0" w:color="auto"/>
            </w:tcBorders>
            <w:vAlign w:val="center"/>
            <w:hideMark/>
          </w:tcPr>
          <w:p w14:paraId="4E159216" w14:textId="77777777" w:rsidR="00CF45BA" w:rsidRPr="00135B38" w:rsidRDefault="00CF45BA" w:rsidP="00CF45BA">
            <w:pPr>
              <w:spacing w:line="259" w:lineRule="auto"/>
              <w:jc w:val="center"/>
              <w:rPr>
                <w:rFonts w:cs="Times New Roman"/>
                <w:b/>
                <w:bCs/>
                <w:color w:val="000000" w:themeColor="text1"/>
                <w:sz w:val="26"/>
                <w:szCs w:val="26"/>
              </w:rPr>
            </w:pPr>
          </w:p>
        </w:tc>
        <w:tc>
          <w:tcPr>
            <w:tcW w:w="6058" w:type="dxa"/>
            <w:gridSpan w:val="9"/>
            <w:tcBorders>
              <w:top w:val="single" w:sz="4" w:space="0" w:color="auto"/>
              <w:left w:val="single" w:sz="4" w:space="0" w:color="auto"/>
              <w:bottom w:val="single" w:sz="4" w:space="0" w:color="auto"/>
              <w:right w:val="single" w:sz="4" w:space="0" w:color="auto"/>
            </w:tcBorders>
            <w:vAlign w:val="center"/>
            <w:hideMark/>
          </w:tcPr>
          <w:p w14:paraId="2C922FC2" w14:textId="77777777" w:rsidR="00CF45BA" w:rsidRPr="00135B38" w:rsidRDefault="00CF45BA" w:rsidP="00CF45BA">
            <w:pPr>
              <w:spacing w:line="259" w:lineRule="auto"/>
              <w:jc w:val="center"/>
              <w:rPr>
                <w:rFonts w:cs="Times New Roman"/>
                <w:b/>
                <w:bCs/>
                <w:color w:val="000000" w:themeColor="text1"/>
                <w:sz w:val="26"/>
                <w:szCs w:val="26"/>
              </w:rPr>
            </w:pPr>
            <w:r w:rsidRPr="00135B38">
              <w:rPr>
                <w:rFonts w:cs="Times New Roman"/>
                <w:b/>
                <w:bCs/>
                <w:color w:val="000000" w:themeColor="text1"/>
                <w:sz w:val="26"/>
                <w:szCs w:val="26"/>
              </w:rPr>
              <w:t>TNKQ</w:t>
            </w:r>
          </w:p>
        </w:tc>
        <w:tc>
          <w:tcPr>
            <w:tcW w:w="19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3EF02D" w14:textId="77777777" w:rsidR="00CF45BA" w:rsidRPr="00135B38" w:rsidRDefault="00CF45BA" w:rsidP="00CF45BA">
            <w:pPr>
              <w:spacing w:line="259" w:lineRule="auto"/>
              <w:jc w:val="center"/>
              <w:rPr>
                <w:rFonts w:cs="Times New Roman"/>
                <w:b/>
                <w:bCs/>
                <w:color w:val="000000" w:themeColor="text1"/>
                <w:sz w:val="26"/>
                <w:szCs w:val="26"/>
              </w:rPr>
            </w:pPr>
            <w:r w:rsidRPr="00135B38">
              <w:rPr>
                <w:rFonts w:cs="Times New Roman"/>
                <w:b/>
                <w:bCs/>
                <w:color w:val="000000" w:themeColor="text1"/>
                <w:sz w:val="26"/>
                <w:szCs w:val="26"/>
              </w:rPr>
              <w:t>Phần 4:</w:t>
            </w:r>
          </w:p>
          <w:p w14:paraId="2C90F239" w14:textId="77777777" w:rsidR="00CF45BA" w:rsidRPr="00135B38" w:rsidRDefault="00CF45BA" w:rsidP="00CF45BA">
            <w:pPr>
              <w:spacing w:line="259" w:lineRule="auto"/>
              <w:jc w:val="center"/>
              <w:rPr>
                <w:rFonts w:cs="Times New Roman"/>
                <w:b/>
                <w:bCs/>
                <w:color w:val="000000" w:themeColor="text1"/>
                <w:sz w:val="26"/>
                <w:szCs w:val="26"/>
              </w:rPr>
            </w:pPr>
            <w:r w:rsidRPr="00135B38">
              <w:rPr>
                <w:rFonts w:cs="Times New Roman"/>
                <w:b/>
                <w:bCs/>
                <w:color w:val="000000" w:themeColor="text1"/>
                <w:sz w:val="26"/>
                <w:szCs w:val="26"/>
              </w:rPr>
              <w:t>Tự luận</w:t>
            </w:r>
          </w:p>
        </w:tc>
        <w:tc>
          <w:tcPr>
            <w:tcW w:w="1903" w:type="dxa"/>
            <w:gridSpan w:val="3"/>
            <w:vMerge/>
            <w:tcBorders>
              <w:top w:val="single" w:sz="4" w:space="0" w:color="auto"/>
              <w:left w:val="single" w:sz="4" w:space="0" w:color="auto"/>
              <w:bottom w:val="single" w:sz="4" w:space="0" w:color="auto"/>
              <w:right w:val="single" w:sz="4" w:space="0" w:color="auto"/>
            </w:tcBorders>
            <w:vAlign w:val="center"/>
            <w:hideMark/>
          </w:tcPr>
          <w:p w14:paraId="4FA9428F" w14:textId="77777777" w:rsidR="00CF45BA" w:rsidRPr="00135B38" w:rsidRDefault="00CF45BA" w:rsidP="00CF45BA">
            <w:pPr>
              <w:spacing w:line="259" w:lineRule="auto"/>
              <w:jc w:val="center"/>
              <w:rPr>
                <w:rFonts w:cs="Times New Roman"/>
                <w:b/>
                <w:bCs/>
                <w:color w:val="000000" w:themeColor="text1"/>
                <w:sz w:val="26"/>
                <w:szCs w:val="26"/>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14:paraId="2B6B373A" w14:textId="77777777" w:rsidR="00CF45BA" w:rsidRPr="00135B38" w:rsidRDefault="00CF45BA" w:rsidP="00CF45BA">
            <w:pPr>
              <w:spacing w:line="259" w:lineRule="auto"/>
              <w:jc w:val="center"/>
              <w:rPr>
                <w:rFonts w:cs="Times New Roman"/>
                <w:b/>
                <w:bCs/>
                <w:color w:val="000000" w:themeColor="text1"/>
                <w:sz w:val="26"/>
                <w:szCs w:val="26"/>
              </w:rPr>
            </w:pPr>
          </w:p>
        </w:tc>
      </w:tr>
      <w:tr w:rsidR="00135B38" w:rsidRPr="00135B38" w14:paraId="71E7F9FA" w14:textId="77777777" w:rsidTr="00CF45BA">
        <w:tc>
          <w:tcPr>
            <w:tcW w:w="822" w:type="dxa"/>
            <w:vMerge/>
            <w:tcBorders>
              <w:top w:val="single" w:sz="4" w:space="0" w:color="auto"/>
              <w:left w:val="single" w:sz="4" w:space="0" w:color="auto"/>
              <w:bottom w:val="single" w:sz="4" w:space="0" w:color="auto"/>
              <w:right w:val="single" w:sz="4" w:space="0" w:color="auto"/>
            </w:tcBorders>
            <w:vAlign w:val="center"/>
            <w:hideMark/>
          </w:tcPr>
          <w:p w14:paraId="678B03E4" w14:textId="77777777" w:rsidR="00CF45BA" w:rsidRPr="00135B38" w:rsidRDefault="00CF45BA" w:rsidP="00CF45BA">
            <w:pPr>
              <w:spacing w:line="259" w:lineRule="auto"/>
              <w:jc w:val="center"/>
              <w:rPr>
                <w:rFonts w:cs="Times New Roman"/>
                <w:b/>
                <w:bCs/>
                <w:color w:val="000000" w:themeColor="text1"/>
                <w:sz w:val="26"/>
                <w:szCs w:val="26"/>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5B2127F4" w14:textId="77777777" w:rsidR="00CF45BA" w:rsidRPr="00135B38" w:rsidRDefault="00CF45BA" w:rsidP="00CF45BA">
            <w:pPr>
              <w:spacing w:line="259" w:lineRule="auto"/>
              <w:jc w:val="center"/>
              <w:rPr>
                <w:rFonts w:cs="Times New Roman"/>
                <w:b/>
                <w:bCs/>
                <w:color w:val="000000" w:themeColor="text1"/>
                <w:sz w:val="26"/>
                <w:szCs w:val="26"/>
              </w:rPr>
            </w:pPr>
          </w:p>
        </w:tc>
        <w:tc>
          <w:tcPr>
            <w:tcW w:w="2473" w:type="dxa"/>
            <w:vMerge/>
            <w:tcBorders>
              <w:top w:val="single" w:sz="4" w:space="0" w:color="auto"/>
              <w:left w:val="single" w:sz="4" w:space="0" w:color="auto"/>
              <w:bottom w:val="single" w:sz="4" w:space="0" w:color="auto"/>
              <w:right w:val="single" w:sz="4" w:space="0" w:color="auto"/>
            </w:tcBorders>
            <w:vAlign w:val="center"/>
            <w:hideMark/>
          </w:tcPr>
          <w:p w14:paraId="2206AB96" w14:textId="77777777" w:rsidR="00CF45BA" w:rsidRPr="00135B38" w:rsidRDefault="00CF45BA" w:rsidP="00CF45BA">
            <w:pPr>
              <w:spacing w:line="259" w:lineRule="auto"/>
              <w:jc w:val="center"/>
              <w:rPr>
                <w:rFonts w:cs="Times New Roman"/>
                <w:b/>
                <w:bCs/>
                <w:color w:val="000000" w:themeColor="text1"/>
                <w:sz w:val="26"/>
                <w:szCs w:val="26"/>
              </w:rPr>
            </w:pPr>
          </w:p>
        </w:tc>
        <w:tc>
          <w:tcPr>
            <w:tcW w:w="2179" w:type="dxa"/>
            <w:gridSpan w:val="3"/>
            <w:tcBorders>
              <w:top w:val="single" w:sz="4" w:space="0" w:color="auto"/>
              <w:left w:val="single" w:sz="4" w:space="0" w:color="auto"/>
              <w:bottom w:val="single" w:sz="4" w:space="0" w:color="auto"/>
              <w:right w:val="single" w:sz="4" w:space="0" w:color="auto"/>
            </w:tcBorders>
            <w:vAlign w:val="center"/>
            <w:hideMark/>
          </w:tcPr>
          <w:p w14:paraId="74F15B34" w14:textId="77777777" w:rsidR="00CF45BA" w:rsidRPr="00135B38" w:rsidRDefault="00CF45BA" w:rsidP="00CF45BA">
            <w:pPr>
              <w:spacing w:line="259" w:lineRule="auto"/>
              <w:jc w:val="center"/>
              <w:rPr>
                <w:rFonts w:cs="Times New Roman"/>
                <w:b/>
                <w:bCs/>
                <w:color w:val="000000" w:themeColor="text1"/>
                <w:sz w:val="26"/>
                <w:szCs w:val="26"/>
              </w:rPr>
            </w:pPr>
            <w:r w:rsidRPr="00135B38">
              <w:rPr>
                <w:rFonts w:cs="Times New Roman"/>
                <w:b/>
                <w:bCs/>
                <w:color w:val="000000" w:themeColor="text1"/>
                <w:sz w:val="26"/>
                <w:szCs w:val="26"/>
              </w:rPr>
              <w:t>Phần 1: Nhiều lựa chọn</w:t>
            </w:r>
          </w:p>
        </w:tc>
        <w:tc>
          <w:tcPr>
            <w:tcW w:w="1903" w:type="dxa"/>
            <w:gridSpan w:val="3"/>
            <w:tcBorders>
              <w:top w:val="single" w:sz="4" w:space="0" w:color="auto"/>
              <w:left w:val="single" w:sz="4" w:space="0" w:color="auto"/>
              <w:bottom w:val="single" w:sz="4" w:space="0" w:color="auto"/>
              <w:right w:val="single" w:sz="4" w:space="0" w:color="auto"/>
            </w:tcBorders>
            <w:vAlign w:val="center"/>
            <w:hideMark/>
          </w:tcPr>
          <w:p w14:paraId="6A44BF31" w14:textId="77777777" w:rsidR="00CF45BA" w:rsidRPr="00135B38" w:rsidRDefault="00CF45BA" w:rsidP="00CF45BA">
            <w:pPr>
              <w:spacing w:line="259" w:lineRule="auto"/>
              <w:jc w:val="center"/>
              <w:rPr>
                <w:rFonts w:cs="Times New Roman"/>
                <w:b/>
                <w:bCs/>
                <w:color w:val="000000" w:themeColor="text1"/>
                <w:sz w:val="26"/>
                <w:szCs w:val="26"/>
              </w:rPr>
            </w:pPr>
            <w:r w:rsidRPr="00135B38">
              <w:rPr>
                <w:rFonts w:cs="Times New Roman"/>
                <w:b/>
                <w:bCs/>
                <w:color w:val="000000" w:themeColor="text1"/>
                <w:sz w:val="26"/>
                <w:szCs w:val="26"/>
              </w:rPr>
              <w:t>Phần 2:</w:t>
            </w:r>
          </w:p>
          <w:p w14:paraId="6A67AAD1" w14:textId="77777777" w:rsidR="00CF45BA" w:rsidRPr="00135B38" w:rsidRDefault="00CF45BA" w:rsidP="00CF45BA">
            <w:pPr>
              <w:spacing w:line="259" w:lineRule="auto"/>
              <w:jc w:val="center"/>
              <w:rPr>
                <w:rFonts w:cs="Times New Roman"/>
                <w:b/>
                <w:bCs/>
                <w:color w:val="000000" w:themeColor="text1"/>
                <w:sz w:val="26"/>
                <w:szCs w:val="26"/>
              </w:rPr>
            </w:pPr>
            <w:r w:rsidRPr="00135B38">
              <w:rPr>
                <w:rFonts w:cs="Times New Roman"/>
                <w:b/>
                <w:bCs/>
                <w:color w:val="000000" w:themeColor="text1"/>
                <w:sz w:val="26"/>
                <w:szCs w:val="26"/>
              </w:rPr>
              <w:t>Đúng-sai</w:t>
            </w:r>
          </w:p>
        </w:tc>
        <w:tc>
          <w:tcPr>
            <w:tcW w:w="1976" w:type="dxa"/>
            <w:gridSpan w:val="3"/>
            <w:tcBorders>
              <w:top w:val="single" w:sz="4" w:space="0" w:color="auto"/>
              <w:left w:val="single" w:sz="4" w:space="0" w:color="auto"/>
              <w:bottom w:val="single" w:sz="4" w:space="0" w:color="auto"/>
              <w:right w:val="single" w:sz="4" w:space="0" w:color="auto"/>
            </w:tcBorders>
            <w:vAlign w:val="center"/>
            <w:hideMark/>
          </w:tcPr>
          <w:p w14:paraId="261102F9" w14:textId="77777777" w:rsidR="00CF45BA" w:rsidRPr="00135B38" w:rsidRDefault="00CF45BA" w:rsidP="00CF45BA">
            <w:pPr>
              <w:spacing w:line="259" w:lineRule="auto"/>
              <w:jc w:val="center"/>
              <w:rPr>
                <w:rFonts w:cs="Times New Roman"/>
                <w:b/>
                <w:bCs/>
                <w:color w:val="000000" w:themeColor="text1"/>
                <w:sz w:val="26"/>
                <w:szCs w:val="26"/>
              </w:rPr>
            </w:pPr>
            <w:r w:rsidRPr="00135B38">
              <w:rPr>
                <w:rFonts w:cs="Times New Roman"/>
                <w:b/>
                <w:bCs/>
                <w:color w:val="000000" w:themeColor="text1"/>
                <w:sz w:val="26"/>
                <w:szCs w:val="26"/>
              </w:rPr>
              <w:t>Phần 3:</w:t>
            </w:r>
          </w:p>
          <w:p w14:paraId="75ABC546" w14:textId="77777777" w:rsidR="00CF45BA" w:rsidRPr="00135B38" w:rsidRDefault="00CF45BA" w:rsidP="00CF45BA">
            <w:pPr>
              <w:spacing w:line="259" w:lineRule="auto"/>
              <w:jc w:val="center"/>
              <w:rPr>
                <w:rFonts w:cs="Times New Roman"/>
                <w:b/>
                <w:bCs/>
                <w:color w:val="000000" w:themeColor="text1"/>
                <w:sz w:val="26"/>
                <w:szCs w:val="26"/>
              </w:rPr>
            </w:pPr>
            <w:r w:rsidRPr="00135B38">
              <w:rPr>
                <w:rFonts w:cs="Times New Roman"/>
                <w:b/>
                <w:bCs/>
                <w:color w:val="000000" w:themeColor="text1"/>
                <w:sz w:val="26"/>
                <w:szCs w:val="26"/>
              </w:rPr>
              <w:t>Trả lời ngắn</w:t>
            </w:r>
          </w:p>
        </w:tc>
        <w:tc>
          <w:tcPr>
            <w:tcW w:w="1903" w:type="dxa"/>
            <w:gridSpan w:val="3"/>
            <w:vMerge/>
            <w:tcBorders>
              <w:top w:val="single" w:sz="4" w:space="0" w:color="auto"/>
              <w:left w:val="single" w:sz="4" w:space="0" w:color="auto"/>
              <w:bottom w:val="single" w:sz="4" w:space="0" w:color="auto"/>
              <w:right w:val="single" w:sz="4" w:space="0" w:color="auto"/>
            </w:tcBorders>
            <w:vAlign w:val="center"/>
            <w:hideMark/>
          </w:tcPr>
          <w:p w14:paraId="59BBFED2" w14:textId="77777777" w:rsidR="00CF45BA" w:rsidRPr="00135B38" w:rsidRDefault="00CF45BA" w:rsidP="00CF45BA">
            <w:pPr>
              <w:spacing w:line="259" w:lineRule="auto"/>
              <w:rPr>
                <w:rFonts w:cs="Times New Roman"/>
                <w:b/>
                <w:bCs/>
                <w:color w:val="000000" w:themeColor="text1"/>
                <w:sz w:val="26"/>
                <w:szCs w:val="26"/>
              </w:rPr>
            </w:pPr>
          </w:p>
        </w:tc>
        <w:tc>
          <w:tcPr>
            <w:tcW w:w="1903" w:type="dxa"/>
            <w:gridSpan w:val="3"/>
            <w:vMerge/>
            <w:tcBorders>
              <w:top w:val="single" w:sz="4" w:space="0" w:color="auto"/>
              <w:left w:val="single" w:sz="4" w:space="0" w:color="auto"/>
              <w:bottom w:val="single" w:sz="4" w:space="0" w:color="auto"/>
              <w:right w:val="single" w:sz="4" w:space="0" w:color="auto"/>
            </w:tcBorders>
            <w:vAlign w:val="center"/>
            <w:hideMark/>
          </w:tcPr>
          <w:p w14:paraId="1C2BA9D0" w14:textId="77777777" w:rsidR="00CF45BA" w:rsidRPr="00135B38" w:rsidRDefault="00CF45BA" w:rsidP="00CF45BA">
            <w:pPr>
              <w:spacing w:line="259" w:lineRule="auto"/>
              <w:rPr>
                <w:rFonts w:cs="Times New Roman"/>
                <w:b/>
                <w:bCs/>
                <w:color w:val="000000" w:themeColor="text1"/>
                <w:sz w:val="26"/>
                <w:szCs w:val="26"/>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14:paraId="521E5D23" w14:textId="77777777" w:rsidR="00CF45BA" w:rsidRPr="00135B38" w:rsidRDefault="00CF45BA" w:rsidP="00CF45BA">
            <w:pPr>
              <w:spacing w:line="259" w:lineRule="auto"/>
              <w:rPr>
                <w:rFonts w:cs="Times New Roman"/>
                <w:b/>
                <w:bCs/>
                <w:color w:val="000000" w:themeColor="text1"/>
                <w:sz w:val="26"/>
                <w:szCs w:val="26"/>
              </w:rPr>
            </w:pPr>
          </w:p>
        </w:tc>
      </w:tr>
      <w:tr w:rsidR="00135B38" w:rsidRPr="00135B38" w14:paraId="5FCF6863" w14:textId="77777777" w:rsidTr="00CF45BA">
        <w:tc>
          <w:tcPr>
            <w:tcW w:w="822" w:type="dxa"/>
            <w:vMerge/>
            <w:tcBorders>
              <w:top w:val="single" w:sz="4" w:space="0" w:color="auto"/>
              <w:left w:val="single" w:sz="4" w:space="0" w:color="auto"/>
              <w:bottom w:val="single" w:sz="4" w:space="0" w:color="auto"/>
              <w:right w:val="single" w:sz="4" w:space="0" w:color="auto"/>
            </w:tcBorders>
            <w:vAlign w:val="center"/>
            <w:hideMark/>
          </w:tcPr>
          <w:p w14:paraId="6B6DEC18" w14:textId="77777777" w:rsidR="00CF45BA" w:rsidRPr="00135B38" w:rsidRDefault="00CF45BA" w:rsidP="00CF45BA">
            <w:pPr>
              <w:spacing w:line="259" w:lineRule="auto"/>
              <w:rPr>
                <w:rFonts w:cs="Times New Roman"/>
                <w:b/>
                <w:bCs/>
                <w:color w:val="000000" w:themeColor="text1"/>
                <w:sz w:val="26"/>
                <w:szCs w:val="26"/>
              </w:rPr>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730753B8" w14:textId="77777777" w:rsidR="00CF45BA" w:rsidRPr="00135B38" w:rsidRDefault="00CF45BA" w:rsidP="00CF45BA">
            <w:pPr>
              <w:spacing w:line="259" w:lineRule="auto"/>
              <w:rPr>
                <w:rFonts w:cs="Times New Roman"/>
                <w:b/>
                <w:bCs/>
                <w:color w:val="000000" w:themeColor="text1"/>
                <w:sz w:val="26"/>
                <w:szCs w:val="26"/>
              </w:rPr>
            </w:pPr>
          </w:p>
        </w:tc>
        <w:tc>
          <w:tcPr>
            <w:tcW w:w="2473" w:type="dxa"/>
            <w:vMerge/>
            <w:tcBorders>
              <w:top w:val="single" w:sz="4" w:space="0" w:color="auto"/>
              <w:left w:val="single" w:sz="4" w:space="0" w:color="auto"/>
              <w:bottom w:val="single" w:sz="4" w:space="0" w:color="auto"/>
              <w:right w:val="single" w:sz="4" w:space="0" w:color="auto"/>
            </w:tcBorders>
            <w:vAlign w:val="center"/>
            <w:hideMark/>
          </w:tcPr>
          <w:p w14:paraId="7B23B58C" w14:textId="77777777" w:rsidR="00CF45BA" w:rsidRPr="00135B38" w:rsidRDefault="00CF45BA" w:rsidP="00CF45BA">
            <w:pPr>
              <w:spacing w:line="259" w:lineRule="auto"/>
              <w:rPr>
                <w:rFonts w:cs="Times New Roman"/>
                <w:b/>
                <w:bCs/>
                <w:color w:val="000000" w:themeColor="text1"/>
                <w:sz w:val="26"/>
                <w:szCs w:val="26"/>
              </w:rPr>
            </w:pP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3F8B7DE"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Biết</w:t>
            </w:r>
          </w:p>
        </w:tc>
        <w:tc>
          <w:tcPr>
            <w:tcW w:w="8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hideMark/>
          </w:tcPr>
          <w:p w14:paraId="17B28ACE"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Hiểu</w:t>
            </w:r>
          </w:p>
        </w:tc>
        <w:tc>
          <w:tcPr>
            <w:tcW w:w="643" w:type="dxa"/>
            <w:tcBorders>
              <w:top w:val="single" w:sz="4" w:space="0" w:color="auto"/>
              <w:left w:val="single" w:sz="4" w:space="0" w:color="auto"/>
              <w:bottom w:val="single" w:sz="4" w:space="0" w:color="auto"/>
              <w:right w:val="single" w:sz="4" w:space="0" w:color="auto"/>
            </w:tcBorders>
            <w:vAlign w:val="center"/>
            <w:hideMark/>
          </w:tcPr>
          <w:p w14:paraId="3783BB6E"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VD</w:t>
            </w: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3BA4673"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Biết</w:t>
            </w: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hideMark/>
          </w:tcPr>
          <w:p w14:paraId="2C2D7B4D"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Hiểu</w:t>
            </w:r>
          </w:p>
        </w:tc>
        <w:tc>
          <w:tcPr>
            <w:tcW w:w="563" w:type="dxa"/>
            <w:tcBorders>
              <w:top w:val="single" w:sz="4" w:space="0" w:color="auto"/>
              <w:left w:val="single" w:sz="4" w:space="0" w:color="auto"/>
              <w:bottom w:val="single" w:sz="4" w:space="0" w:color="auto"/>
              <w:right w:val="single" w:sz="4" w:space="0" w:color="auto"/>
            </w:tcBorders>
            <w:vAlign w:val="center"/>
            <w:hideMark/>
          </w:tcPr>
          <w:p w14:paraId="67E0046C"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VD</w:t>
            </w: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816A011"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Biết</w:t>
            </w: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hideMark/>
          </w:tcPr>
          <w:p w14:paraId="3707772E"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Hiểu</w:t>
            </w:r>
          </w:p>
        </w:tc>
        <w:tc>
          <w:tcPr>
            <w:tcW w:w="636" w:type="dxa"/>
            <w:tcBorders>
              <w:top w:val="single" w:sz="4" w:space="0" w:color="auto"/>
              <w:left w:val="single" w:sz="4" w:space="0" w:color="auto"/>
              <w:bottom w:val="single" w:sz="4" w:space="0" w:color="auto"/>
              <w:right w:val="single" w:sz="4" w:space="0" w:color="auto"/>
            </w:tcBorders>
            <w:vAlign w:val="center"/>
            <w:hideMark/>
          </w:tcPr>
          <w:p w14:paraId="3473F2BC"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VD</w:t>
            </w: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F33D3A9"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Biết</w:t>
            </w: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hideMark/>
          </w:tcPr>
          <w:p w14:paraId="624BF187"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Hiểu</w:t>
            </w:r>
          </w:p>
        </w:tc>
        <w:tc>
          <w:tcPr>
            <w:tcW w:w="563" w:type="dxa"/>
            <w:tcBorders>
              <w:top w:val="single" w:sz="4" w:space="0" w:color="auto"/>
              <w:left w:val="single" w:sz="4" w:space="0" w:color="auto"/>
              <w:bottom w:val="single" w:sz="4" w:space="0" w:color="auto"/>
              <w:right w:val="single" w:sz="4" w:space="0" w:color="auto"/>
            </w:tcBorders>
            <w:vAlign w:val="center"/>
            <w:hideMark/>
          </w:tcPr>
          <w:p w14:paraId="167DC0E8"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VD</w:t>
            </w:r>
          </w:p>
        </w:tc>
        <w:tc>
          <w:tcPr>
            <w:tcW w:w="63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715E373B"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Biết</w:t>
            </w:r>
          </w:p>
        </w:tc>
        <w:tc>
          <w:tcPr>
            <w:tcW w:w="71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4679C00E"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Hiểu</w:t>
            </w:r>
          </w:p>
        </w:tc>
        <w:tc>
          <w:tcPr>
            <w:tcW w:w="563"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47C9A909"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VD</w:t>
            </w:r>
          </w:p>
        </w:tc>
        <w:tc>
          <w:tcPr>
            <w:tcW w:w="1031" w:type="dxa"/>
            <w:vMerge/>
            <w:tcBorders>
              <w:top w:val="single" w:sz="4" w:space="0" w:color="auto"/>
              <w:left w:val="single" w:sz="4" w:space="0" w:color="auto"/>
              <w:bottom w:val="single" w:sz="4" w:space="0" w:color="auto"/>
              <w:right w:val="single" w:sz="4" w:space="0" w:color="auto"/>
            </w:tcBorders>
            <w:vAlign w:val="center"/>
            <w:hideMark/>
          </w:tcPr>
          <w:p w14:paraId="1E6690D8" w14:textId="77777777" w:rsidR="00CF45BA" w:rsidRPr="00135B38" w:rsidRDefault="00CF45BA" w:rsidP="00CF45BA">
            <w:pPr>
              <w:spacing w:line="259" w:lineRule="auto"/>
              <w:rPr>
                <w:rFonts w:cs="Times New Roman"/>
                <w:b/>
                <w:bCs/>
                <w:color w:val="000000" w:themeColor="text1"/>
                <w:sz w:val="26"/>
                <w:szCs w:val="26"/>
              </w:rPr>
            </w:pPr>
          </w:p>
        </w:tc>
      </w:tr>
      <w:tr w:rsidR="00135B38" w:rsidRPr="00135B38" w14:paraId="605967FE" w14:textId="77777777" w:rsidTr="00CF45BA">
        <w:trPr>
          <w:trHeight w:val="859"/>
        </w:trPr>
        <w:tc>
          <w:tcPr>
            <w:tcW w:w="822" w:type="dxa"/>
            <w:vMerge w:val="restart"/>
            <w:tcBorders>
              <w:top w:val="single" w:sz="4" w:space="0" w:color="auto"/>
              <w:left w:val="single" w:sz="4" w:space="0" w:color="auto"/>
              <w:right w:val="single" w:sz="4" w:space="0" w:color="auto"/>
            </w:tcBorders>
            <w:vAlign w:val="center"/>
          </w:tcPr>
          <w:p w14:paraId="32E48777" w14:textId="77777777" w:rsidR="004219ED" w:rsidRPr="00135B38" w:rsidRDefault="004219ED" w:rsidP="004219ED">
            <w:pPr>
              <w:jc w:val="center"/>
              <w:rPr>
                <w:rFonts w:cs="Times New Roman"/>
                <w:b/>
                <w:bCs/>
                <w:color w:val="000000" w:themeColor="text1"/>
                <w:sz w:val="26"/>
                <w:szCs w:val="26"/>
              </w:rPr>
            </w:pPr>
            <w:r w:rsidRPr="00135B38">
              <w:rPr>
                <w:rFonts w:cs="Times New Roman"/>
                <w:b/>
                <w:bCs/>
                <w:color w:val="000000" w:themeColor="text1"/>
                <w:sz w:val="26"/>
                <w:szCs w:val="26"/>
              </w:rPr>
              <w:t>1</w:t>
            </w:r>
          </w:p>
        </w:tc>
        <w:tc>
          <w:tcPr>
            <w:tcW w:w="1112" w:type="dxa"/>
            <w:vMerge w:val="restart"/>
            <w:tcBorders>
              <w:top w:val="single" w:sz="4" w:space="0" w:color="auto"/>
              <w:left w:val="single" w:sz="4" w:space="0" w:color="auto"/>
              <w:right w:val="single" w:sz="4" w:space="0" w:color="auto"/>
            </w:tcBorders>
            <w:noWrap/>
            <w:vAlign w:val="center"/>
          </w:tcPr>
          <w:p w14:paraId="042DB07C" w14:textId="2859892C" w:rsidR="004219ED" w:rsidRPr="00135B38" w:rsidRDefault="004219ED" w:rsidP="004219ED">
            <w:pPr>
              <w:spacing w:line="276" w:lineRule="auto"/>
              <w:jc w:val="center"/>
              <w:rPr>
                <w:rFonts w:cs="Times New Roman"/>
                <w:b/>
                <w:color w:val="000000" w:themeColor="text1"/>
                <w:sz w:val="26"/>
                <w:szCs w:val="26"/>
              </w:rPr>
            </w:pPr>
            <w:r w:rsidRPr="00135B38">
              <w:rPr>
                <w:rFonts w:cs="Times New Roman"/>
                <w:b/>
                <w:color w:val="000000" w:themeColor="text1"/>
                <w:sz w:val="26"/>
                <w:szCs w:val="26"/>
              </w:rPr>
              <w:t>Chương I Vật Lí Nhiệt</w:t>
            </w:r>
          </w:p>
        </w:tc>
        <w:tc>
          <w:tcPr>
            <w:tcW w:w="2473" w:type="dxa"/>
            <w:tcBorders>
              <w:top w:val="single" w:sz="4" w:space="0" w:color="auto"/>
              <w:left w:val="single" w:sz="4" w:space="0" w:color="auto"/>
              <w:bottom w:val="single" w:sz="4" w:space="0" w:color="auto"/>
              <w:right w:val="single" w:sz="4" w:space="0" w:color="auto"/>
            </w:tcBorders>
          </w:tcPr>
          <w:p w14:paraId="67D826C3" w14:textId="62A5F845" w:rsidR="004219ED" w:rsidRPr="00135B38" w:rsidRDefault="004219ED" w:rsidP="004219ED">
            <w:pPr>
              <w:jc w:val="center"/>
              <w:rPr>
                <w:rFonts w:cs="Times New Roman"/>
                <w:b/>
                <w:bCs/>
                <w:color w:val="000000" w:themeColor="text1"/>
                <w:sz w:val="26"/>
                <w:szCs w:val="26"/>
              </w:rPr>
            </w:pPr>
            <w:r w:rsidRPr="00135B38">
              <w:rPr>
                <w:rFonts w:cs="Times New Roman"/>
                <w:color w:val="000000" w:themeColor="text1"/>
                <w:sz w:val="26"/>
                <w:szCs w:val="26"/>
              </w:rPr>
              <w:t>Sự chuyển thể</w:t>
            </w: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A53FD00" w14:textId="4F2A0BB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8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331DD400" w14:textId="77777777" w:rsidR="004219ED" w:rsidRPr="00135B38" w:rsidRDefault="004219ED" w:rsidP="004219ED">
            <w:pPr>
              <w:jc w:val="center"/>
              <w:rPr>
                <w:rFonts w:cs="Times New Roman"/>
                <w:b/>
                <w:color w:val="000000" w:themeColor="text1"/>
                <w:sz w:val="26"/>
                <w:szCs w:val="26"/>
              </w:rPr>
            </w:pPr>
          </w:p>
        </w:tc>
        <w:tc>
          <w:tcPr>
            <w:tcW w:w="643" w:type="dxa"/>
            <w:tcBorders>
              <w:top w:val="single" w:sz="4" w:space="0" w:color="auto"/>
              <w:left w:val="single" w:sz="4" w:space="0" w:color="auto"/>
              <w:bottom w:val="single" w:sz="4" w:space="0" w:color="auto"/>
              <w:right w:val="single" w:sz="4" w:space="0" w:color="auto"/>
            </w:tcBorders>
            <w:vAlign w:val="center"/>
          </w:tcPr>
          <w:p w14:paraId="1A5AC62A"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770FBA5"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3472C03C"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314588BA"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39B139F"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F4CA29C" w14:textId="77777777" w:rsidR="004219ED" w:rsidRPr="00135B38" w:rsidRDefault="004219ED" w:rsidP="004219ED">
            <w:pPr>
              <w:jc w:val="center"/>
              <w:rPr>
                <w:rFonts w:cs="Times New Roman"/>
                <w:b/>
                <w:color w:val="000000" w:themeColor="text1"/>
                <w:sz w:val="26"/>
                <w:szCs w:val="26"/>
              </w:rPr>
            </w:pPr>
          </w:p>
        </w:tc>
        <w:tc>
          <w:tcPr>
            <w:tcW w:w="636" w:type="dxa"/>
            <w:tcBorders>
              <w:top w:val="single" w:sz="4" w:space="0" w:color="auto"/>
              <w:left w:val="single" w:sz="4" w:space="0" w:color="auto"/>
              <w:bottom w:val="single" w:sz="4" w:space="0" w:color="auto"/>
              <w:right w:val="single" w:sz="4" w:space="0" w:color="auto"/>
            </w:tcBorders>
            <w:vAlign w:val="center"/>
          </w:tcPr>
          <w:p w14:paraId="3A07316F"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4100456B"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273E865"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73A75250"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750DCF47"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71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2DD5DFB0"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00F33763" w14:textId="77777777" w:rsidR="004219ED" w:rsidRPr="00135B38" w:rsidRDefault="004219ED" w:rsidP="004219ED">
            <w:pPr>
              <w:jc w:val="center"/>
              <w:rPr>
                <w:rFonts w:cs="Times New Roman"/>
                <w:b/>
                <w:color w:val="000000" w:themeColor="text1"/>
                <w:sz w:val="26"/>
                <w:szCs w:val="26"/>
              </w:rPr>
            </w:pPr>
          </w:p>
        </w:tc>
        <w:tc>
          <w:tcPr>
            <w:tcW w:w="1031" w:type="dxa"/>
            <w:tcBorders>
              <w:top w:val="single" w:sz="4" w:space="0" w:color="auto"/>
              <w:left w:val="single" w:sz="4" w:space="0" w:color="auto"/>
              <w:bottom w:val="single" w:sz="4" w:space="0" w:color="auto"/>
              <w:right w:val="single" w:sz="4" w:space="0" w:color="auto"/>
            </w:tcBorders>
            <w:vAlign w:val="center"/>
          </w:tcPr>
          <w:p w14:paraId="0DA07948"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0,25</w:t>
            </w:r>
          </w:p>
        </w:tc>
      </w:tr>
      <w:tr w:rsidR="00135B38" w:rsidRPr="00135B38" w14:paraId="1199C59F" w14:textId="77777777" w:rsidTr="00856F67">
        <w:trPr>
          <w:trHeight w:val="1013"/>
        </w:trPr>
        <w:tc>
          <w:tcPr>
            <w:tcW w:w="822" w:type="dxa"/>
            <w:vMerge/>
            <w:tcBorders>
              <w:left w:val="single" w:sz="4" w:space="0" w:color="auto"/>
              <w:right w:val="single" w:sz="4" w:space="0" w:color="auto"/>
            </w:tcBorders>
            <w:vAlign w:val="center"/>
          </w:tcPr>
          <w:p w14:paraId="60F76063" w14:textId="77777777" w:rsidR="004219ED" w:rsidRPr="00135B38" w:rsidRDefault="004219ED" w:rsidP="004219ED">
            <w:pPr>
              <w:jc w:val="center"/>
              <w:rPr>
                <w:rFonts w:cs="Times New Roman"/>
                <w:b/>
                <w:bCs/>
                <w:color w:val="000000" w:themeColor="text1"/>
                <w:sz w:val="26"/>
                <w:szCs w:val="26"/>
              </w:rPr>
            </w:pPr>
          </w:p>
        </w:tc>
        <w:tc>
          <w:tcPr>
            <w:tcW w:w="1112" w:type="dxa"/>
            <w:vMerge/>
            <w:tcBorders>
              <w:left w:val="single" w:sz="4" w:space="0" w:color="auto"/>
              <w:right w:val="single" w:sz="4" w:space="0" w:color="auto"/>
            </w:tcBorders>
            <w:noWrap/>
            <w:vAlign w:val="center"/>
          </w:tcPr>
          <w:p w14:paraId="0D39A7B6" w14:textId="77777777" w:rsidR="004219ED" w:rsidRPr="00135B38" w:rsidRDefault="004219ED" w:rsidP="004219ED">
            <w:pPr>
              <w:spacing w:line="276" w:lineRule="auto"/>
              <w:jc w:val="center"/>
              <w:rPr>
                <w:rFonts w:cs="Times New Roman"/>
                <w:b/>
                <w:color w:val="000000" w:themeColor="text1"/>
                <w:sz w:val="26"/>
                <w:szCs w:val="26"/>
              </w:rPr>
            </w:pPr>
          </w:p>
        </w:tc>
        <w:tc>
          <w:tcPr>
            <w:tcW w:w="2473" w:type="dxa"/>
            <w:tcBorders>
              <w:top w:val="single" w:sz="4" w:space="0" w:color="auto"/>
              <w:left w:val="single" w:sz="4" w:space="0" w:color="auto"/>
              <w:bottom w:val="single" w:sz="4" w:space="0" w:color="auto"/>
              <w:right w:val="single" w:sz="4" w:space="0" w:color="auto"/>
            </w:tcBorders>
          </w:tcPr>
          <w:p w14:paraId="71A17EBC" w14:textId="14325D5D" w:rsidR="004219ED" w:rsidRPr="00135B38" w:rsidRDefault="004219ED" w:rsidP="004219ED">
            <w:pPr>
              <w:jc w:val="center"/>
              <w:rPr>
                <w:rFonts w:cs="Times New Roman"/>
                <w:b/>
                <w:bCs/>
                <w:color w:val="000000" w:themeColor="text1"/>
                <w:sz w:val="26"/>
                <w:szCs w:val="26"/>
              </w:rPr>
            </w:pPr>
            <w:r w:rsidRPr="00135B38">
              <w:rPr>
                <w:rFonts w:cs="Times New Roman"/>
                <w:color w:val="000000" w:themeColor="text1"/>
                <w:sz w:val="26"/>
                <w:szCs w:val="26"/>
              </w:rPr>
              <w:t>Thang nhiệt độ</w:t>
            </w: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B87EB4E"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8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085AF6AA"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643" w:type="dxa"/>
            <w:tcBorders>
              <w:top w:val="single" w:sz="4" w:space="0" w:color="auto"/>
              <w:left w:val="single" w:sz="4" w:space="0" w:color="auto"/>
              <w:bottom w:val="single" w:sz="4" w:space="0" w:color="auto"/>
              <w:right w:val="single" w:sz="4" w:space="0" w:color="auto"/>
            </w:tcBorders>
            <w:vAlign w:val="center"/>
          </w:tcPr>
          <w:p w14:paraId="24B59DBE"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6714E86"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23DE55FB"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239535DB"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E3FEAD3"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65207971"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636" w:type="dxa"/>
            <w:tcBorders>
              <w:top w:val="single" w:sz="4" w:space="0" w:color="auto"/>
              <w:left w:val="single" w:sz="4" w:space="0" w:color="auto"/>
              <w:bottom w:val="single" w:sz="4" w:space="0" w:color="auto"/>
              <w:right w:val="single" w:sz="4" w:space="0" w:color="auto"/>
            </w:tcBorders>
            <w:vAlign w:val="center"/>
          </w:tcPr>
          <w:p w14:paraId="29DFC742"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8EBF557"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5F2FAD39"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43153A66"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206E3AF7"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71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3FD8DC63"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2</w:t>
            </w:r>
          </w:p>
        </w:tc>
        <w:tc>
          <w:tcPr>
            <w:tcW w:w="563"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7D8BA6D1" w14:textId="77777777" w:rsidR="004219ED" w:rsidRPr="00135B38" w:rsidRDefault="004219ED" w:rsidP="004219ED">
            <w:pPr>
              <w:jc w:val="center"/>
              <w:rPr>
                <w:rFonts w:cs="Times New Roman"/>
                <w:b/>
                <w:color w:val="000000" w:themeColor="text1"/>
                <w:sz w:val="26"/>
                <w:szCs w:val="26"/>
              </w:rPr>
            </w:pPr>
          </w:p>
        </w:tc>
        <w:tc>
          <w:tcPr>
            <w:tcW w:w="1031" w:type="dxa"/>
            <w:tcBorders>
              <w:top w:val="single" w:sz="4" w:space="0" w:color="auto"/>
              <w:left w:val="single" w:sz="4" w:space="0" w:color="auto"/>
              <w:bottom w:val="single" w:sz="4" w:space="0" w:color="auto"/>
              <w:right w:val="single" w:sz="4" w:space="0" w:color="auto"/>
            </w:tcBorders>
            <w:vAlign w:val="center"/>
          </w:tcPr>
          <w:p w14:paraId="718B8C7F"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0,75</w:t>
            </w:r>
          </w:p>
        </w:tc>
      </w:tr>
      <w:tr w:rsidR="00135B38" w:rsidRPr="00135B38" w14:paraId="5552FD29" w14:textId="77777777" w:rsidTr="00CF45BA">
        <w:trPr>
          <w:trHeight w:val="859"/>
        </w:trPr>
        <w:tc>
          <w:tcPr>
            <w:tcW w:w="822" w:type="dxa"/>
            <w:vMerge/>
            <w:tcBorders>
              <w:left w:val="single" w:sz="4" w:space="0" w:color="auto"/>
              <w:right w:val="single" w:sz="4" w:space="0" w:color="auto"/>
            </w:tcBorders>
            <w:vAlign w:val="center"/>
          </w:tcPr>
          <w:p w14:paraId="533F2460" w14:textId="77777777" w:rsidR="004219ED" w:rsidRPr="00135B38" w:rsidRDefault="004219ED" w:rsidP="004219ED">
            <w:pPr>
              <w:jc w:val="center"/>
              <w:rPr>
                <w:rFonts w:cs="Times New Roman"/>
                <w:b/>
                <w:bCs/>
                <w:color w:val="000000" w:themeColor="text1"/>
                <w:sz w:val="26"/>
                <w:szCs w:val="26"/>
              </w:rPr>
            </w:pPr>
          </w:p>
        </w:tc>
        <w:tc>
          <w:tcPr>
            <w:tcW w:w="1112" w:type="dxa"/>
            <w:vMerge/>
            <w:tcBorders>
              <w:left w:val="single" w:sz="4" w:space="0" w:color="auto"/>
              <w:right w:val="single" w:sz="4" w:space="0" w:color="auto"/>
            </w:tcBorders>
            <w:noWrap/>
            <w:vAlign w:val="center"/>
          </w:tcPr>
          <w:p w14:paraId="386358E2" w14:textId="77777777" w:rsidR="004219ED" w:rsidRPr="00135B38" w:rsidRDefault="004219ED" w:rsidP="004219ED">
            <w:pPr>
              <w:spacing w:line="276" w:lineRule="auto"/>
              <w:jc w:val="center"/>
              <w:rPr>
                <w:rFonts w:cs="Times New Roman"/>
                <w:b/>
                <w:color w:val="000000" w:themeColor="text1"/>
                <w:sz w:val="26"/>
                <w:szCs w:val="26"/>
              </w:rPr>
            </w:pPr>
          </w:p>
        </w:tc>
        <w:tc>
          <w:tcPr>
            <w:tcW w:w="2473" w:type="dxa"/>
            <w:tcBorders>
              <w:top w:val="single" w:sz="4" w:space="0" w:color="auto"/>
              <w:left w:val="single" w:sz="4" w:space="0" w:color="auto"/>
              <w:bottom w:val="single" w:sz="4" w:space="0" w:color="auto"/>
              <w:right w:val="single" w:sz="4" w:space="0" w:color="auto"/>
            </w:tcBorders>
          </w:tcPr>
          <w:p w14:paraId="2DEA1DA4" w14:textId="6B347AA5" w:rsidR="004219ED" w:rsidRPr="00135B38" w:rsidRDefault="004219ED" w:rsidP="004219ED">
            <w:pPr>
              <w:rPr>
                <w:rFonts w:cs="Times New Roman"/>
                <w:b/>
                <w:bCs/>
                <w:color w:val="000000" w:themeColor="text1"/>
                <w:sz w:val="26"/>
                <w:szCs w:val="26"/>
              </w:rPr>
            </w:pPr>
            <w:r w:rsidRPr="00135B38">
              <w:rPr>
                <w:rFonts w:cs="Times New Roman"/>
                <w:color w:val="000000" w:themeColor="text1"/>
                <w:sz w:val="26"/>
                <w:szCs w:val="26"/>
              </w:rPr>
              <w:t>Nội năng – Định luật 1 của NĐLH</w:t>
            </w: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97FED48"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2</w:t>
            </w:r>
          </w:p>
        </w:tc>
        <w:tc>
          <w:tcPr>
            <w:tcW w:w="8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0BBE8853" w14:textId="77777777" w:rsidR="004219ED" w:rsidRPr="00135B38" w:rsidRDefault="004219ED" w:rsidP="004219ED">
            <w:pPr>
              <w:jc w:val="center"/>
              <w:rPr>
                <w:rFonts w:cs="Times New Roman"/>
                <w:b/>
                <w:color w:val="000000" w:themeColor="text1"/>
                <w:sz w:val="26"/>
                <w:szCs w:val="26"/>
              </w:rPr>
            </w:pPr>
          </w:p>
        </w:tc>
        <w:tc>
          <w:tcPr>
            <w:tcW w:w="643" w:type="dxa"/>
            <w:tcBorders>
              <w:top w:val="single" w:sz="4" w:space="0" w:color="auto"/>
              <w:left w:val="single" w:sz="4" w:space="0" w:color="auto"/>
              <w:bottom w:val="single" w:sz="4" w:space="0" w:color="auto"/>
              <w:right w:val="single" w:sz="4" w:space="0" w:color="auto"/>
            </w:tcBorders>
            <w:vAlign w:val="center"/>
          </w:tcPr>
          <w:p w14:paraId="27808F3A"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A036AF5"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02AE609"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48C7C77A"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33C75DA"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31820091"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636" w:type="dxa"/>
            <w:tcBorders>
              <w:top w:val="single" w:sz="4" w:space="0" w:color="auto"/>
              <w:left w:val="single" w:sz="4" w:space="0" w:color="auto"/>
              <w:bottom w:val="single" w:sz="4" w:space="0" w:color="auto"/>
              <w:right w:val="single" w:sz="4" w:space="0" w:color="auto"/>
            </w:tcBorders>
            <w:vAlign w:val="center"/>
          </w:tcPr>
          <w:p w14:paraId="635C8261" w14:textId="3CE243B1"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F02BCEB"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571682F9"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15AB7130"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2</w:t>
            </w:r>
          </w:p>
        </w:tc>
        <w:tc>
          <w:tcPr>
            <w:tcW w:w="63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6D21F309"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2</w:t>
            </w:r>
          </w:p>
        </w:tc>
        <w:tc>
          <w:tcPr>
            <w:tcW w:w="71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4A758DBD"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563"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1ACB740A"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4</w:t>
            </w:r>
          </w:p>
        </w:tc>
        <w:tc>
          <w:tcPr>
            <w:tcW w:w="1031" w:type="dxa"/>
            <w:tcBorders>
              <w:top w:val="single" w:sz="4" w:space="0" w:color="auto"/>
              <w:left w:val="single" w:sz="4" w:space="0" w:color="auto"/>
              <w:bottom w:val="single" w:sz="4" w:space="0" w:color="auto"/>
              <w:right w:val="single" w:sz="4" w:space="0" w:color="auto"/>
            </w:tcBorders>
            <w:vAlign w:val="center"/>
          </w:tcPr>
          <w:p w14:paraId="0A2F5816"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2,25</w:t>
            </w:r>
          </w:p>
        </w:tc>
      </w:tr>
      <w:tr w:rsidR="00135B38" w:rsidRPr="00135B38" w14:paraId="2F0C282D" w14:textId="77777777" w:rsidTr="00CF45BA">
        <w:trPr>
          <w:trHeight w:val="687"/>
        </w:trPr>
        <w:tc>
          <w:tcPr>
            <w:tcW w:w="822" w:type="dxa"/>
            <w:vMerge/>
            <w:tcBorders>
              <w:left w:val="single" w:sz="4" w:space="0" w:color="auto"/>
              <w:right w:val="single" w:sz="4" w:space="0" w:color="auto"/>
            </w:tcBorders>
            <w:vAlign w:val="center"/>
          </w:tcPr>
          <w:p w14:paraId="6BC6FE6F" w14:textId="77777777" w:rsidR="004219ED" w:rsidRPr="00135B38" w:rsidRDefault="004219ED" w:rsidP="004219ED">
            <w:pPr>
              <w:jc w:val="center"/>
              <w:rPr>
                <w:rFonts w:cs="Times New Roman"/>
                <w:b/>
                <w:bCs/>
                <w:color w:val="000000" w:themeColor="text1"/>
                <w:sz w:val="26"/>
                <w:szCs w:val="26"/>
              </w:rPr>
            </w:pPr>
          </w:p>
        </w:tc>
        <w:tc>
          <w:tcPr>
            <w:tcW w:w="1112" w:type="dxa"/>
            <w:vMerge/>
            <w:tcBorders>
              <w:left w:val="single" w:sz="4" w:space="0" w:color="auto"/>
              <w:right w:val="single" w:sz="4" w:space="0" w:color="auto"/>
            </w:tcBorders>
            <w:noWrap/>
            <w:textDirection w:val="btLr"/>
            <w:tcFitText/>
            <w:vAlign w:val="center"/>
          </w:tcPr>
          <w:p w14:paraId="4C1BE1C8" w14:textId="77777777" w:rsidR="004219ED" w:rsidRPr="00135B38" w:rsidRDefault="004219ED" w:rsidP="004219ED">
            <w:pPr>
              <w:ind w:left="113" w:right="113"/>
              <w:jc w:val="center"/>
              <w:rPr>
                <w:rFonts w:cs="Times New Roman"/>
                <w:b/>
                <w:bCs/>
                <w:color w:val="000000" w:themeColor="text1"/>
                <w:sz w:val="26"/>
                <w:szCs w:val="26"/>
              </w:rPr>
            </w:pPr>
          </w:p>
        </w:tc>
        <w:tc>
          <w:tcPr>
            <w:tcW w:w="2473" w:type="dxa"/>
            <w:tcBorders>
              <w:top w:val="single" w:sz="4" w:space="0" w:color="auto"/>
              <w:left w:val="single" w:sz="4" w:space="0" w:color="auto"/>
              <w:bottom w:val="single" w:sz="4" w:space="0" w:color="auto"/>
              <w:right w:val="single" w:sz="4" w:space="0" w:color="auto"/>
            </w:tcBorders>
          </w:tcPr>
          <w:p w14:paraId="0D646F96" w14:textId="5751FF2E" w:rsidR="004219ED" w:rsidRPr="00135B38" w:rsidRDefault="004219ED" w:rsidP="004219ED">
            <w:pPr>
              <w:rPr>
                <w:rFonts w:cs="Times New Roman"/>
                <w:b/>
                <w:bCs/>
                <w:color w:val="000000" w:themeColor="text1"/>
                <w:sz w:val="26"/>
                <w:szCs w:val="26"/>
              </w:rPr>
            </w:pPr>
            <w:r w:rsidRPr="00135B38">
              <w:rPr>
                <w:rFonts w:cs="Times New Roman"/>
                <w:color w:val="000000" w:themeColor="text1"/>
                <w:sz w:val="26"/>
                <w:szCs w:val="26"/>
              </w:rPr>
              <w:t>Thực hành đo nhiệt dung riêng, nhiệt nóng chảy riêng, nhiệt hóa hơi riêng</w:t>
            </w: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11975E0"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8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28CC0EE8" w14:textId="77777777" w:rsidR="004219ED" w:rsidRPr="00135B38" w:rsidRDefault="004219ED" w:rsidP="004219ED">
            <w:pPr>
              <w:jc w:val="center"/>
              <w:rPr>
                <w:rFonts w:cs="Times New Roman"/>
                <w:b/>
                <w:color w:val="000000" w:themeColor="text1"/>
                <w:sz w:val="26"/>
                <w:szCs w:val="26"/>
              </w:rPr>
            </w:pPr>
          </w:p>
        </w:tc>
        <w:tc>
          <w:tcPr>
            <w:tcW w:w="643" w:type="dxa"/>
            <w:tcBorders>
              <w:top w:val="single" w:sz="4" w:space="0" w:color="auto"/>
              <w:left w:val="single" w:sz="4" w:space="0" w:color="auto"/>
              <w:bottom w:val="single" w:sz="4" w:space="0" w:color="auto"/>
              <w:right w:val="single" w:sz="4" w:space="0" w:color="auto"/>
            </w:tcBorders>
            <w:vAlign w:val="center"/>
          </w:tcPr>
          <w:p w14:paraId="3764AFC6"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CB82270"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2F0DDE8E"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421FCC72"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8F3099A"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EC45120" w14:textId="77777777" w:rsidR="004219ED" w:rsidRPr="00135B38" w:rsidRDefault="004219ED" w:rsidP="004219ED">
            <w:pPr>
              <w:jc w:val="center"/>
              <w:rPr>
                <w:rFonts w:cs="Times New Roman"/>
                <w:b/>
                <w:color w:val="000000" w:themeColor="text1"/>
                <w:sz w:val="26"/>
                <w:szCs w:val="26"/>
              </w:rPr>
            </w:pPr>
          </w:p>
        </w:tc>
        <w:tc>
          <w:tcPr>
            <w:tcW w:w="636" w:type="dxa"/>
            <w:tcBorders>
              <w:top w:val="single" w:sz="4" w:space="0" w:color="auto"/>
              <w:left w:val="single" w:sz="4" w:space="0" w:color="auto"/>
              <w:bottom w:val="single" w:sz="4" w:space="0" w:color="auto"/>
              <w:right w:val="single" w:sz="4" w:space="0" w:color="auto"/>
            </w:tcBorders>
            <w:vAlign w:val="center"/>
          </w:tcPr>
          <w:p w14:paraId="4C694650"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7DBB577B"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7180385"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0F4BC648"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69027E23"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1</w:t>
            </w:r>
          </w:p>
        </w:tc>
        <w:tc>
          <w:tcPr>
            <w:tcW w:w="71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1FADF795"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6FFFD40F" w14:textId="77777777" w:rsidR="004219ED" w:rsidRPr="00135B38" w:rsidRDefault="004219ED" w:rsidP="004219ED">
            <w:pPr>
              <w:jc w:val="center"/>
              <w:rPr>
                <w:rFonts w:cs="Times New Roman"/>
                <w:b/>
                <w:color w:val="000000" w:themeColor="text1"/>
                <w:sz w:val="26"/>
                <w:szCs w:val="26"/>
              </w:rPr>
            </w:pPr>
          </w:p>
        </w:tc>
        <w:tc>
          <w:tcPr>
            <w:tcW w:w="1031" w:type="dxa"/>
            <w:tcBorders>
              <w:top w:val="single" w:sz="4" w:space="0" w:color="auto"/>
              <w:left w:val="single" w:sz="4" w:space="0" w:color="auto"/>
              <w:bottom w:val="single" w:sz="4" w:space="0" w:color="auto"/>
              <w:right w:val="single" w:sz="4" w:space="0" w:color="auto"/>
            </w:tcBorders>
            <w:vAlign w:val="center"/>
          </w:tcPr>
          <w:p w14:paraId="447747D9" w14:textId="77777777" w:rsidR="004219ED" w:rsidRPr="00135B38" w:rsidRDefault="004219ED" w:rsidP="004219ED">
            <w:pPr>
              <w:jc w:val="center"/>
              <w:rPr>
                <w:rFonts w:cs="Times New Roman"/>
                <w:b/>
                <w:color w:val="000000" w:themeColor="text1"/>
                <w:sz w:val="26"/>
                <w:szCs w:val="26"/>
              </w:rPr>
            </w:pPr>
            <w:r w:rsidRPr="00135B38">
              <w:rPr>
                <w:rFonts w:cs="Times New Roman"/>
                <w:b/>
                <w:color w:val="000000" w:themeColor="text1"/>
                <w:sz w:val="26"/>
                <w:szCs w:val="26"/>
              </w:rPr>
              <w:t>0,25</w:t>
            </w:r>
          </w:p>
        </w:tc>
      </w:tr>
      <w:tr w:rsidR="00135B38" w:rsidRPr="00135B38" w14:paraId="5C10B3BB" w14:textId="77777777" w:rsidTr="00CF45BA">
        <w:trPr>
          <w:trHeight w:val="983"/>
        </w:trPr>
        <w:tc>
          <w:tcPr>
            <w:tcW w:w="822" w:type="dxa"/>
            <w:vMerge w:val="restart"/>
            <w:tcBorders>
              <w:top w:val="single" w:sz="4" w:space="0" w:color="auto"/>
              <w:left w:val="single" w:sz="4" w:space="0" w:color="auto"/>
              <w:right w:val="single" w:sz="4" w:space="0" w:color="auto"/>
            </w:tcBorders>
            <w:vAlign w:val="center"/>
            <w:hideMark/>
          </w:tcPr>
          <w:p w14:paraId="006DFFBF" w14:textId="77777777" w:rsidR="004219ED" w:rsidRPr="00135B38" w:rsidRDefault="004219ED" w:rsidP="004219ED">
            <w:pPr>
              <w:spacing w:line="259" w:lineRule="auto"/>
              <w:jc w:val="center"/>
              <w:rPr>
                <w:rFonts w:cs="Times New Roman"/>
                <w:b/>
                <w:bCs/>
                <w:color w:val="000000" w:themeColor="text1"/>
                <w:sz w:val="26"/>
                <w:szCs w:val="26"/>
              </w:rPr>
            </w:pPr>
            <w:r w:rsidRPr="00135B38">
              <w:rPr>
                <w:rFonts w:cs="Times New Roman"/>
                <w:b/>
                <w:bCs/>
                <w:color w:val="000000" w:themeColor="text1"/>
                <w:sz w:val="26"/>
                <w:szCs w:val="26"/>
              </w:rPr>
              <w:t>2</w:t>
            </w:r>
          </w:p>
        </w:tc>
        <w:tc>
          <w:tcPr>
            <w:tcW w:w="1112" w:type="dxa"/>
            <w:vMerge w:val="restart"/>
            <w:tcBorders>
              <w:top w:val="single" w:sz="4" w:space="0" w:color="auto"/>
              <w:left w:val="single" w:sz="4" w:space="0" w:color="auto"/>
              <w:right w:val="single" w:sz="4" w:space="0" w:color="auto"/>
            </w:tcBorders>
            <w:noWrap/>
            <w:vAlign w:val="center"/>
            <w:hideMark/>
          </w:tcPr>
          <w:p w14:paraId="16F8FB1C" w14:textId="5FC8E83B" w:rsidR="004219ED" w:rsidRPr="00135B38" w:rsidRDefault="004219ED" w:rsidP="004219ED">
            <w:pPr>
              <w:spacing w:line="276" w:lineRule="auto"/>
              <w:jc w:val="center"/>
              <w:rPr>
                <w:rFonts w:cs="Times New Roman"/>
                <w:b/>
                <w:color w:val="000000" w:themeColor="text1"/>
                <w:sz w:val="26"/>
                <w:szCs w:val="26"/>
              </w:rPr>
            </w:pPr>
            <w:r w:rsidRPr="00135B38">
              <w:rPr>
                <w:rFonts w:cs="Times New Roman"/>
                <w:b/>
                <w:color w:val="000000" w:themeColor="text1"/>
                <w:sz w:val="26"/>
                <w:szCs w:val="26"/>
              </w:rPr>
              <w:t>Chương II: Khí lí tưởng</w:t>
            </w:r>
          </w:p>
        </w:tc>
        <w:tc>
          <w:tcPr>
            <w:tcW w:w="2473" w:type="dxa"/>
            <w:tcBorders>
              <w:top w:val="single" w:sz="4" w:space="0" w:color="auto"/>
              <w:left w:val="single" w:sz="4" w:space="0" w:color="auto"/>
              <w:bottom w:val="single" w:sz="4" w:space="0" w:color="auto"/>
              <w:right w:val="single" w:sz="4" w:space="0" w:color="auto"/>
            </w:tcBorders>
            <w:hideMark/>
          </w:tcPr>
          <w:p w14:paraId="14F5C03F" w14:textId="7172B84A" w:rsidR="004219ED" w:rsidRPr="00135B38" w:rsidRDefault="004219ED" w:rsidP="004219ED">
            <w:pPr>
              <w:spacing w:line="259" w:lineRule="auto"/>
              <w:rPr>
                <w:rFonts w:cs="Times New Roman"/>
                <w:b/>
                <w:bCs/>
                <w:color w:val="000000" w:themeColor="text1"/>
                <w:sz w:val="26"/>
                <w:szCs w:val="26"/>
              </w:rPr>
            </w:pPr>
            <w:r w:rsidRPr="00135B38">
              <w:rPr>
                <w:rFonts w:cs="Times New Roman"/>
                <w:color w:val="000000" w:themeColor="text1"/>
                <w:sz w:val="26"/>
                <w:szCs w:val="26"/>
              </w:rPr>
              <w:t>Thuyết động học phân tử chất khí</w:t>
            </w: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2DCDB4C"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2</w:t>
            </w:r>
          </w:p>
        </w:tc>
        <w:tc>
          <w:tcPr>
            <w:tcW w:w="8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5DD5C51B" w14:textId="77777777" w:rsidR="004219ED" w:rsidRPr="00135B38" w:rsidRDefault="004219ED" w:rsidP="004219ED">
            <w:pPr>
              <w:spacing w:line="259" w:lineRule="auto"/>
              <w:jc w:val="center"/>
              <w:rPr>
                <w:rFonts w:cs="Times New Roman"/>
                <w:b/>
                <w:color w:val="000000" w:themeColor="text1"/>
                <w:sz w:val="26"/>
                <w:szCs w:val="26"/>
              </w:rPr>
            </w:pPr>
          </w:p>
        </w:tc>
        <w:tc>
          <w:tcPr>
            <w:tcW w:w="643" w:type="dxa"/>
            <w:tcBorders>
              <w:top w:val="single" w:sz="4" w:space="0" w:color="auto"/>
              <w:left w:val="single" w:sz="4" w:space="0" w:color="auto"/>
              <w:bottom w:val="single" w:sz="4" w:space="0" w:color="auto"/>
              <w:right w:val="single" w:sz="4" w:space="0" w:color="auto"/>
            </w:tcBorders>
            <w:vAlign w:val="center"/>
          </w:tcPr>
          <w:p w14:paraId="6CF7761F" w14:textId="77777777" w:rsidR="004219ED" w:rsidRPr="00135B38" w:rsidRDefault="004219ED" w:rsidP="004219ED">
            <w:pPr>
              <w:spacing w:line="259" w:lineRule="auto"/>
              <w:jc w:val="center"/>
              <w:rPr>
                <w:rFonts w:cs="Times New Roman"/>
                <w:b/>
                <w:color w:val="000000" w:themeColor="text1"/>
                <w:sz w:val="26"/>
                <w:szCs w:val="26"/>
              </w:rPr>
            </w:pPr>
          </w:p>
        </w:tc>
        <w:tc>
          <w:tcPr>
            <w:tcW w:w="630" w:type="dxa"/>
            <w:vMerge w:val="restart"/>
            <w:tcBorders>
              <w:top w:val="single" w:sz="4" w:space="0" w:color="auto"/>
              <w:left w:val="single" w:sz="4" w:space="0" w:color="auto"/>
              <w:right w:val="single" w:sz="4" w:space="0" w:color="auto"/>
            </w:tcBorders>
            <w:shd w:val="clear" w:color="auto" w:fill="C1F0C7" w:themeFill="accent3" w:themeFillTint="33"/>
            <w:vAlign w:val="center"/>
          </w:tcPr>
          <w:p w14:paraId="6C7B70E1" w14:textId="32700975" w:rsidR="004219ED" w:rsidRPr="00135B38" w:rsidRDefault="006F6097" w:rsidP="004219ED">
            <w:pPr>
              <w:spacing w:line="259" w:lineRule="auto"/>
              <w:jc w:val="center"/>
              <w:rPr>
                <w:rFonts w:cs="Times New Roman"/>
                <w:b/>
                <w:color w:val="000000" w:themeColor="text1"/>
                <w:sz w:val="26"/>
                <w:szCs w:val="26"/>
              </w:rPr>
            </w:pPr>
            <w:r>
              <w:rPr>
                <w:rFonts w:cs="Times New Roman"/>
                <w:b/>
                <w:color w:val="000000" w:themeColor="text1"/>
                <w:sz w:val="26"/>
                <w:szCs w:val="26"/>
              </w:rPr>
              <w:t>1</w:t>
            </w:r>
          </w:p>
        </w:tc>
        <w:tc>
          <w:tcPr>
            <w:tcW w:w="710" w:type="dxa"/>
            <w:vMerge w:val="restart"/>
            <w:tcBorders>
              <w:top w:val="single" w:sz="4" w:space="0" w:color="auto"/>
              <w:left w:val="single" w:sz="4" w:space="0" w:color="auto"/>
              <w:right w:val="single" w:sz="4" w:space="0" w:color="auto"/>
            </w:tcBorders>
            <w:shd w:val="clear" w:color="auto" w:fill="F2CEED" w:themeFill="accent5" w:themeFillTint="33"/>
            <w:vAlign w:val="center"/>
          </w:tcPr>
          <w:p w14:paraId="56A65E0D" w14:textId="7B6ED920" w:rsidR="004219ED" w:rsidRPr="00135B38" w:rsidRDefault="006F6097" w:rsidP="004219ED">
            <w:pPr>
              <w:spacing w:line="259" w:lineRule="auto"/>
              <w:jc w:val="center"/>
              <w:rPr>
                <w:rFonts w:cs="Times New Roman"/>
                <w:b/>
                <w:color w:val="000000" w:themeColor="text1"/>
                <w:sz w:val="26"/>
                <w:szCs w:val="26"/>
              </w:rPr>
            </w:pPr>
            <w:r>
              <w:rPr>
                <w:rFonts w:cs="Times New Roman"/>
                <w:b/>
                <w:color w:val="000000" w:themeColor="text1"/>
                <w:sz w:val="26"/>
                <w:szCs w:val="26"/>
              </w:rPr>
              <w:t>1</w:t>
            </w:r>
          </w:p>
        </w:tc>
        <w:tc>
          <w:tcPr>
            <w:tcW w:w="563" w:type="dxa"/>
            <w:tcBorders>
              <w:top w:val="single" w:sz="4" w:space="0" w:color="auto"/>
              <w:left w:val="single" w:sz="4" w:space="0" w:color="auto"/>
              <w:bottom w:val="single" w:sz="4" w:space="0" w:color="auto"/>
              <w:right w:val="single" w:sz="4" w:space="0" w:color="auto"/>
            </w:tcBorders>
            <w:vAlign w:val="center"/>
          </w:tcPr>
          <w:p w14:paraId="4772EB5E" w14:textId="77777777" w:rsidR="004219ED" w:rsidRPr="00135B38" w:rsidRDefault="004219ED" w:rsidP="004219ED">
            <w:pPr>
              <w:spacing w:line="259" w:lineRule="auto"/>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1EBC5C67" w14:textId="77777777" w:rsidR="004219ED" w:rsidRPr="00135B38" w:rsidRDefault="004219ED" w:rsidP="004219ED">
            <w:pPr>
              <w:spacing w:line="259" w:lineRule="auto"/>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3B319A6F" w14:textId="38A9D133" w:rsidR="004219ED" w:rsidRPr="00135B38" w:rsidRDefault="004219ED" w:rsidP="004219ED">
            <w:pPr>
              <w:spacing w:line="259" w:lineRule="auto"/>
              <w:jc w:val="center"/>
              <w:rPr>
                <w:rFonts w:cs="Times New Roman"/>
                <w:b/>
                <w:color w:val="000000" w:themeColor="text1"/>
                <w:sz w:val="26"/>
                <w:szCs w:val="26"/>
              </w:rPr>
            </w:pPr>
          </w:p>
        </w:tc>
        <w:tc>
          <w:tcPr>
            <w:tcW w:w="636" w:type="dxa"/>
            <w:tcBorders>
              <w:top w:val="single" w:sz="4" w:space="0" w:color="auto"/>
              <w:left w:val="single" w:sz="4" w:space="0" w:color="auto"/>
              <w:bottom w:val="single" w:sz="4" w:space="0" w:color="auto"/>
              <w:right w:val="single" w:sz="4" w:space="0" w:color="auto"/>
            </w:tcBorders>
            <w:vAlign w:val="center"/>
          </w:tcPr>
          <w:p w14:paraId="78FE64F2" w14:textId="4F4BA4C8" w:rsidR="004219ED" w:rsidRPr="00135B38" w:rsidRDefault="004219ED" w:rsidP="004219ED">
            <w:pPr>
              <w:spacing w:line="259" w:lineRule="auto"/>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27382D6" w14:textId="77777777" w:rsidR="004219ED" w:rsidRPr="00135B38" w:rsidRDefault="004219ED" w:rsidP="004219ED">
            <w:pPr>
              <w:spacing w:line="259" w:lineRule="auto"/>
              <w:jc w:val="center"/>
              <w:rPr>
                <w:rFonts w:cs="Times New Roman"/>
                <w:b/>
                <w:color w:val="000000" w:themeColor="text1"/>
                <w:sz w:val="26"/>
                <w:szCs w:val="26"/>
              </w:rPr>
            </w:pPr>
          </w:p>
        </w:tc>
        <w:tc>
          <w:tcPr>
            <w:tcW w:w="710" w:type="dxa"/>
            <w:vMerge w:val="restart"/>
            <w:tcBorders>
              <w:top w:val="single" w:sz="4" w:space="0" w:color="auto"/>
              <w:left w:val="single" w:sz="4" w:space="0" w:color="auto"/>
              <w:right w:val="single" w:sz="4" w:space="0" w:color="auto"/>
            </w:tcBorders>
            <w:shd w:val="clear" w:color="auto" w:fill="F2CEED" w:themeFill="accent5" w:themeFillTint="33"/>
            <w:vAlign w:val="center"/>
          </w:tcPr>
          <w:p w14:paraId="346F2D60"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1</w:t>
            </w:r>
          </w:p>
        </w:tc>
        <w:tc>
          <w:tcPr>
            <w:tcW w:w="563" w:type="dxa"/>
            <w:vMerge w:val="restart"/>
            <w:tcBorders>
              <w:top w:val="single" w:sz="4" w:space="0" w:color="auto"/>
              <w:left w:val="single" w:sz="4" w:space="0" w:color="auto"/>
              <w:right w:val="single" w:sz="4" w:space="0" w:color="auto"/>
            </w:tcBorders>
            <w:vAlign w:val="center"/>
          </w:tcPr>
          <w:p w14:paraId="282C895A"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1</w:t>
            </w:r>
          </w:p>
        </w:tc>
        <w:tc>
          <w:tcPr>
            <w:tcW w:w="63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4F9E147E"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2-4</w:t>
            </w:r>
          </w:p>
        </w:tc>
        <w:tc>
          <w:tcPr>
            <w:tcW w:w="71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7E84F498"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1-4</w:t>
            </w:r>
          </w:p>
        </w:tc>
        <w:tc>
          <w:tcPr>
            <w:tcW w:w="563"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4DA86EB8"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1-2</w:t>
            </w:r>
          </w:p>
        </w:tc>
        <w:tc>
          <w:tcPr>
            <w:tcW w:w="1031" w:type="dxa"/>
            <w:vMerge w:val="restart"/>
            <w:tcBorders>
              <w:top w:val="single" w:sz="4" w:space="0" w:color="auto"/>
              <w:left w:val="single" w:sz="4" w:space="0" w:color="auto"/>
              <w:right w:val="single" w:sz="4" w:space="0" w:color="auto"/>
            </w:tcBorders>
            <w:vAlign w:val="center"/>
          </w:tcPr>
          <w:p w14:paraId="51AC5A4A"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3,25</w:t>
            </w:r>
          </w:p>
        </w:tc>
      </w:tr>
      <w:tr w:rsidR="00135B38" w:rsidRPr="00135B38" w14:paraId="03068868" w14:textId="77777777" w:rsidTr="00CF45BA">
        <w:tc>
          <w:tcPr>
            <w:tcW w:w="822" w:type="dxa"/>
            <w:vMerge/>
            <w:tcBorders>
              <w:left w:val="single" w:sz="4" w:space="0" w:color="auto"/>
              <w:right w:val="single" w:sz="4" w:space="0" w:color="auto"/>
            </w:tcBorders>
            <w:vAlign w:val="center"/>
            <w:hideMark/>
          </w:tcPr>
          <w:p w14:paraId="07CBE787" w14:textId="77777777" w:rsidR="004219ED" w:rsidRPr="00135B38" w:rsidRDefault="004219ED" w:rsidP="004219ED">
            <w:pPr>
              <w:spacing w:line="259" w:lineRule="auto"/>
              <w:rPr>
                <w:rFonts w:cs="Times New Roman"/>
                <w:b/>
                <w:bCs/>
                <w:color w:val="000000" w:themeColor="text1"/>
                <w:sz w:val="26"/>
                <w:szCs w:val="26"/>
              </w:rPr>
            </w:pPr>
          </w:p>
        </w:tc>
        <w:tc>
          <w:tcPr>
            <w:tcW w:w="1112" w:type="dxa"/>
            <w:vMerge/>
            <w:tcBorders>
              <w:left w:val="single" w:sz="4" w:space="0" w:color="auto"/>
              <w:right w:val="single" w:sz="4" w:space="0" w:color="auto"/>
            </w:tcBorders>
            <w:vAlign w:val="center"/>
            <w:hideMark/>
          </w:tcPr>
          <w:p w14:paraId="347DCA4F" w14:textId="77777777" w:rsidR="004219ED" w:rsidRPr="00135B38" w:rsidRDefault="004219ED" w:rsidP="004219ED">
            <w:pPr>
              <w:spacing w:line="259" w:lineRule="auto"/>
              <w:rPr>
                <w:rFonts w:cs="Times New Roman"/>
                <w:b/>
                <w:bCs/>
                <w:color w:val="000000" w:themeColor="text1"/>
                <w:sz w:val="26"/>
                <w:szCs w:val="26"/>
              </w:rPr>
            </w:pPr>
          </w:p>
        </w:tc>
        <w:tc>
          <w:tcPr>
            <w:tcW w:w="2473" w:type="dxa"/>
            <w:tcBorders>
              <w:top w:val="single" w:sz="4" w:space="0" w:color="auto"/>
              <w:left w:val="single" w:sz="4" w:space="0" w:color="auto"/>
              <w:bottom w:val="single" w:sz="4" w:space="0" w:color="auto"/>
              <w:right w:val="single" w:sz="4" w:space="0" w:color="auto"/>
            </w:tcBorders>
            <w:hideMark/>
          </w:tcPr>
          <w:p w14:paraId="67A08F7E" w14:textId="5914D8FB" w:rsidR="004219ED" w:rsidRPr="00135B38" w:rsidRDefault="004219ED" w:rsidP="004219ED">
            <w:pPr>
              <w:spacing w:line="259" w:lineRule="auto"/>
              <w:rPr>
                <w:rFonts w:cs="Times New Roman"/>
                <w:b/>
                <w:bCs/>
                <w:color w:val="000000" w:themeColor="text1"/>
                <w:sz w:val="26"/>
                <w:szCs w:val="26"/>
              </w:rPr>
            </w:pPr>
            <w:r w:rsidRPr="00135B38">
              <w:rPr>
                <w:rFonts w:cs="Times New Roman"/>
                <w:color w:val="000000" w:themeColor="text1"/>
                <w:sz w:val="26"/>
                <w:szCs w:val="26"/>
              </w:rPr>
              <w:t>Định luật Boyle.Định luật Charles</w:t>
            </w: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15ADCA0A"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1</w:t>
            </w:r>
          </w:p>
        </w:tc>
        <w:tc>
          <w:tcPr>
            <w:tcW w:w="8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472C9F60" w14:textId="77777777" w:rsidR="004219ED" w:rsidRPr="00135B38" w:rsidRDefault="004219ED" w:rsidP="004219ED">
            <w:pPr>
              <w:spacing w:line="259" w:lineRule="auto"/>
              <w:jc w:val="center"/>
              <w:rPr>
                <w:rFonts w:cs="Times New Roman"/>
                <w:b/>
                <w:color w:val="000000" w:themeColor="text1"/>
                <w:sz w:val="26"/>
                <w:szCs w:val="26"/>
              </w:rPr>
            </w:pPr>
          </w:p>
        </w:tc>
        <w:tc>
          <w:tcPr>
            <w:tcW w:w="643" w:type="dxa"/>
            <w:tcBorders>
              <w:top w:val="single" w:sz="4" w:space="0" w:color="auto"/>
              <w:left w:val="single" w:sz="4" w:space="0" w:color="auto"/>
              <w:bottom w:val="single" w:sz="4" w:space="0" w:color="auto"/>
              <w:right w:val="single" w:sz="4" w:space="0" w:color="auto"/>
            </w:tcBorders>
            <w:vAlign w:val="center"/>
          </w:tcPr>
          <w:p w14:paraId="15EAF321" w14:textId="77777777" w:rsidR="004219ED" w:rsidRPr="00135B38" w:rsidRDefault="004219ED" w:rsidP="004219ED">
            <w:pPr>
              <w:spacing w:line="259" w:lineRule="auto"/>
              <w:jc w:val="center"/>
              <w:rPr>
                <w:rFonts w:cs="Times New Roman"/>
                <w:b/>
                <w:color w:val="000000" w:themeColor="text1"/>
                <w:sz w:val="26"/>
                <w:szCs w:val="26"/>
              </w:rPr>
            </w:pPr>
          </w:p>
        </w:tc>
        <w:tc>
          <w:tcPr>
            <w:tcW w:w="630" w:type="dxa"/>
            <w:vMerge/>
            <w:tcBorders>
              <w:left w:val="single" w:sz="4" w:space="0" w:color="auto"/>
              <w:bottom w:val="single" w:sz="4" w:space="0" w:color="auto"/>
              <w:right w:val="single" w:sz="4" w:space="0" w:color="auto"/>
            </w:tcBorders>
            <w:shd w:val="clear" w:color="auto" w:fill="C1F0C7" w:themeFill="accent3" w:themeFillTint="33"/>
            <w:vAlign w:val="center"/>
          </w:tcPr>
          <w:p w14:paraId="717DF6E0" w14:textId="77777777" w:rsidR="004219ED" w:rsidRPr="00135B38" w:rsidRDefault="004219ED" w:rsidP="004219ED">
            <w:pPr>
              <w:spacing w:line="259" w:lineRule="auto"/>
              <w:jc w:val="center"/>
              <w:rPr>
                <w:rFonts w:cs="Times New Roman"/>
                <w:b/>
                <w:color w:val="000000" w:themeColor="text1"/>
                <w:sz w:val="26"/>
                <w:szCs w:val="26"/>
              </w:rPr>
            </w:pPr>
          </w:p>
        </w:tc>
        <w:tc>
          <w:tcPr>
            <w:tcW w:w="710" w:type="dxa"/>
            <w:vMerge/>
            <w:tcBorders>
              <w:left w:val="single" w:sz="4" w:space="0" w:color="auto"/>
              <w:bottom w:val="single" w:sz="4" w:space="0" w:color="auto"/>
              <w:right w:val="single" w:sz="4" w:space="0" w:color="auto"/>
            </w:tcBorders>
            <w:shd w:val="clear" w:color="auto" w:fill="F2CEED" w:themeFill="accent5" w:themeFillTint="33"/>
            <w:vAlign w:val="center"/>
          </w:tcPr>
          <w:p w14:paraId="0874F0EE" w14:textId="77777777" w:rsidR="004219ED" w:rsidRPr="00135B38" w:rsidRDefault="004219ED" w:rsidP="004219ED">
            <w:pPr>
              <w:spacing w:line="259" w:lineRule="auto"/>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094B9030" w14:textId="77777777" w:rsidR="004219ED" w:rsidRPr="00135B38" w:rsidRDefault="004219ED" w:rsidP="004219ED">
            <w:pPr>
              <w:spacing w:line="259" w:lineRule="auto"/>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2E73DFB" w14:textId="77777777" w:rsidR="004219ED" w:rsidRPr="00135B38" w:rsidRDefault="004219ED" w:rsidP="004219ED">
            <w:pPr>
              <w:spacing w:line="259" w:lineRule="auto"/>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6C419707" w14:textId="77777777" w:rsidR="004219ED" w:rsidRPr="00135B38" w:rsidRDefault="004219ED" w:rsidP="004219ED">
            <w:pPr>
              <w:spacing w:line="259" w:lineRule="auto"/>
              <w:jc w:val="center"/>
              <w:rPr>
                <w:rFonts w:cs="Times New Roman"/>
                <w:b/>
                <w:color w:val="000000" w:themeColor="text1"/>
                <w:sz w:val="26"/>
                <w:szCs w:val="26"/>
              </w:rPr>
            </w:pPr>
          </w:p>
        </w:tc>
        <w:tc>
          <w:tcPr>
            <w:tcW w:w="636" w:type="dxa"/>
            <w:tcBorders>
              <w:top w:val="single" w:sz="4" w:space="0" w:color="auto"/>
              <w:left w:val="single" w:sz="4" w:space="0" w:color="auto"/>
              <w:bottom w:val="single" w:sz="4" w:space="0" w:color="auto"/>
              <w:right w:val="single" w:sz="4" w:space="0" w:color="auto"/>
            </w:tcBorders>
            <w:vAlign w:val="center"/>
          </w:tcPr>
          <w:p w14:paraId="2B4BE75F"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1</w:t>
            </w: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19F7FCDC" w14:textId="77777777" w:rsidR="004219ED" w:rsidRPr="00135B38" w:rsidRDefault="004219ED" w:rsidP="004219ED">
            <w:pPr>
              <w:spacing w:line="259" w:lineRule="auto"/>
              <w:jc w:val="center"/>
              <w:rPr>
                <w:rFonts w:cs="Times New Roman"/>
                <w:b/>
                <w:color w:val="000000" w:themeColor="text1"/>
                <w:sz w:val="26"/>
                <w:szCs w:val="26"/>
              </w:rPr>
            </w:pPr>
          </w:p>
        </w:tc>
        <w:tc>
          <w:tcPr>
            <w:tcW w:w="710" w:type="dxa"/>
            <w:vMerge/>
            <w:tcBorders>
              <w:left w:val="single" w:sz="4" w:space="0" w:color="auto"/>
              <w:bottom w:val="single" w:sz="4" w:space="0" w:color="auto"/>
              <w:right w:val="single" w:sz="4" w:space="0" w:color="auto"/>
            </w:tcBorders>
            <w:shd w:val="clear" w:color="auto" w:fill="F2CEED" w:themeFill="accent5" w:themeFillTint="33"/>
            <w:vAlign w:val="center"/>
          </w:tcPr>
          <w:p w14:paraId="59AC3320" w14:textId="77777777" w:rsidR="004219ED" w:rsidRPr="00135B38" w:rsidRDefault="004219ED" w:rsidP="004219ED">
            <w:pPr>
              <w:spacing w:line="259" w:lineRule="auto"/>
              <w:jc w:val="center"/>
              <w:rPr>
                <w:rFonts w:cs="Times New Roman"/>
                <w:b/>
                <w:color w:val="000000" w:themeColor="text1"/>
                <w:sz w:val="26"/>
                <w:szCs w:val="26"/>
              </w:rPr>
            </w:pPr>
          </w:p>
        </w:tc>
        <w:tc>
          <w:tcPr>
            <w:tcW w:w="563" w:type="dxa"/>
            <w:vMerge/>
            <w:tcBorders>
              <w:left w:val="single" w:sz="4" w:space="0" w:color="auto"/>
              <w:bottom w:val="single" w:sz="4" w:space="0" w:color="auto"/>
              <w:right w:val="single" w:sz="4" w:space="0" w:color="auto"/>
            </w:tcBorders>
            <w:vAlign w:val="center"/>
          </w:tcPr>
          <w:p w14:paraId="3E323D19" w14:textId="77777777" w:rsidR="004219ED" w:rsidRPr="00135B38" w:rsidRDefault="004219ED" w:rsidP="004219ED">
            <w:pPr>
              <w:spacing w:line="259" w:lineRule="auto"/>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285EC632"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1-3</w:t>
            </w:r>
          </w:p>
        </w:tc>
        <w:tc>
          <w:tcPr>
            <w:tcW w:w="71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56E62509"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0-3</w:t>
            </w:r>
          </w:p>
        </w:tc>
        <w:tc>
          <w:tcPr>
            <w:tcW w:w="563"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56279EF0"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1-2</w:t>
            </w:r>
          </w:p>
        </w:tc>
        <w:tc>
          <w:tcPr>
            <w:tcW w:w="1031" w:type="dxa"/>
            <w:vMerge/>
            <w:tcBorders>
              <w:left w:val="single" w:sz="4" w:space="0" w:color="auto"/>
              <w:bottom w:val="single" w:sz="4" w:space="0" w:color="auto"/>
              <w:right w:val="single" w:sz="4" w:space="0" w:color="auto"/>
            </w:tcBorders>
            <w:vAlign w:val="center"/>
          </w:tcPr>
          <w:p w14:paraId="490940C4" w14:textId="77777777" w:rsidR="004219ED" w:rsidRPr="00135B38" w:rsidRDefault="004219ED" w:rsidP="004219ED">
            <w:pPr>
              <w:spacing w:line="259" w:lineRule="auto"/>
              <w:jc w:val="center"/>
              <w:rPr>
                <w:rFonts w:cs="Times New Roman"/>
                <w:b/>
                <w:color w:val="000000" w:themeColor="text1"/>
                <w:sz w:val="26"/>
                <w:szCs w:val="26"/>
              </w:rPr>
            </w:pPr>
          </w:p>
        </w:tc>
      </w:tr>
      <w:tr w:rsidR="00135B38" w:rsidRPr="00135B38" w14:paraId="003FEDEC" w14:textId="77777777" w:rsidTr="00E53007">
        <w:tc>
          <w:tcPr>
            <w:tcW w:w="822" w:type="dxa"/>
            <w:vMerge/>
            <w:tcBorders>
              <w:left w:val="single" w:sz="4" w:space="0" w:color="auto"/>
              <w:right w:val="single" w:sz="4" w:space="0" w:color="auto"/>
            </w:tcBorders>
            <w:vAlign w:val="center"/>
            <w:hideMark/>
          </w:tcPr>
          <w:p w14:paraId="2CABB228" w14:textId="77777777" w:rsidR="004219ED" w:rsidRPr="00135B38" w:rsidRDefault="004219ED" w:rsidP="004219ED">
            <w:pPr>
              <w:spacing w:line="259" w:lineRule="auto"/>
              <w:rPr>
                <w:rFonts w:cs="Times New Roman"/>
                <w:b/>
                <w:bCs/>
                <w:color w:val="000000" w:themeColor="text1"/>
                <w:sz w:val="26"/>
                <w:szCs w:val="26"/>
              </w:rPr>
            </w:pPr>
          </w:p>
        </w:tc>
        <w:tc>
          <w:tcPr>
            <w:tcW w:w="1112" w:type="dxa"/>
            <w:vMerge/>
            <w:tcBorders>
              <w:left w:val="single" w:sz="4" w:space="0" w:color="auto"/>
              <w:right w:val="single" w:sz="4" w:space="0" w:color="auto"/>
            </w:tcBorders>
            <w:vAlign w:val="center"/>
            <w:hideMark/>
          </w:tcPr>
          <w:p w14:paraId="51DE8119" w14:textId="77777777" w:rsidR="004219ED" w:rsidRPr="00135B38" w:rsidRDefault="004219ED" w:rsidP="004219ED">
            <w:pPr>
              <w:spacing w:line="259" w:lineRule="auto"/>
              <w:rPr>
                <w:rFonts w:cs="Times New Roman"/>
                <w:b/>
                <w:bCs/>
                <w:color w:val="000000" w:themeColor="text1"/>
                <w:sz w:val="26"/>
                <w:szCs w:val="26"/>
              </w:rPr>
            </w:pPr>
          </w:p>
        </w:tc>
        <w:tc>
          <w:tcPr>
            <w:tcW w:w="2473" w:type="dxa"/>
            <w:tcBorders>
              <w:top w:val="single" w:sz="4" w:space="0" w:color="auto"/>
              <w:left w:val="single" w:sz="4" w:space="0" w:color="auto"/>
              <w:bottom w:val="single" w:sz="4" w:space="0" w:color="auto"/>
              <w:right w:val="single" w:sz="4" w:space="0" w:color="auto"/>
            </w:tcBorders>
            <w:hideMark/>
          </w:tcPr>
          <w:p w14:paraId="346F7C9F" w14:textId="0FD4F6D2" w:rsidR="004219ED" w:rsidRPr="00135B38" w:rsidRDefault="004219ED" w:rsidP="004219ED">
            <w:pPr>
              <w:spacing w:line="259" w:lineRule="auto"/>
              <w:rPr>
                <w:rFonts w:cs="Times New Roman"/>
                <w:b/>
                <w:bCs/>
                <w:color w:val="000000" w:themeColor="text1"/>
                <w:sz w:val="26"/>
                <w:szCs w:val="26"/>
              </w:rPr>
            </w:pPr>
            <w:r w:rsidRPr="00135B38">
              <w:rPr>
                <w:rFonts w:cs="Times New Roman"/>
                <w:color w:val="000000" w:themeColor="text1"/>
                <w:sz w:val="26"/>
                <w:szCs w:val="26"/>
              </w:rPr>
              <w:t>Phương trình trạng thái của khí lí tưởng</w:t>
            </w: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40CA871"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2</w:t>
            </w:r>
          </w:p>
        </w:tc>
        <w:tc>
          <w:tcPr>
            <w:tcW w:w="8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64A6D83B" w14:textId="77777777" w:rsidR="004219ED" w:rsidRPr="00135B38" w:rsidRDefault="004219ED" w:rsidP="004219ED">
            <w:pPr>
              <w:spacing w:line="259" w:lineRule="auto"/>
              <w:jc w:val="center"/>
              <w:rPr>
                <w:rFonts w:cs="Times New Roman"/>
                <w:b/>
                <w:color w:val="000000" w:themeColor="text1"/>
                <w:sz w:val="26"/>
                <w:szCs w:val="26"/>
              </w:rPr>
            </w:pPr>
          </w:p>
        </w:tc>
        <w:tc>
          <w:tcPr>
            <w:tcW w:w="643" w:type="dxa"/>
            <w:tcBorders>
              <w:top w:val="single" w:sz="4" w:space="0" w:color="auto"/>
              <w:left w:val="single" w:sz="4" w:space="0" w:color="auto"/>
              <w:bottom w:val="single" w:sz="4" w:space="0" w:color="auto"/>
              <w:right w:val="single" w:sz="4" w:space="0" w:color="auto"/>
            </w:tcBorders>
            <w:vAlign w:val="center"/>
          </w:tcPr>
          <w:p w14:paraId="6FC23FD3" w14:textId="77777777" w:rsidR="004219ED" w:rsidRPr="00135B38" w:rsidRDefault="004219ED" w:rsidP="004219ED">
            <w:pPr>
              <w:spacing w:line="259" w:lineRule="auto"/>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A176D2E" w14:textId="668C9E94" w:rsidR="004219ED" w:rsidRPr="00135B38" w:rsidRDefault="004219ED" w:rsidP="004219ED">
            <w:pPr>
              <w:spacing w:line="259" w:lineRule="auto"/>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3FC42400" w14:textId="3BAC7AA5" w:rsidR="004219ED" w:rsidRPr="00135B38" w:rsidRDefault="004219ED" w:rsidP="004219ED">
            <w:pPr>
              <w:spacing w:line="259" w:lineRule="auto"/>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62A5E6DE" w14:textId="62E9CE7A" w:rsidR="004219ED" w:rsidRPr="00135B38" w:rsidRDefault="004219ED" w:rsidP="004219ED">
            <w:pPr>
              <w:spacing w:line="259" w:lineRule="auto"/>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1196CECF" w14:textId="77777777" w:rsidR="004219ED" w:rsidRPr="00135B38" w:rsidRDefault="004219ED" w:rsidP="004219ED">
            <w:pPr>
              <w:spacing w:line="259" w:lineRule="auto"/>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61888DD9" w14:textId="23FD7170" w:rsidR="004219ED" w:rsidRPr="00135B38" w:rsidRDefault="004219ED" w:rsidP="004219ED">
            <w:pPr>
              <w:spacing w:line="259" w:lineRule="auto"/>
              <w:jc w:val="center"/>
              <w:rPr>
                <w:rFonts w:cs="Times New Roman"/>
                <w:b/>
                <w:color w:val="000000" w:themeColor="text1"/>
                <w:sz w:val="26"/>
                <w:szCs w:val="26"/>
              </w:rPr>
            </w:pPr>
          </w:p>
        </w:tc>
        <w:tc>
          <w:tcPr>
            <w:tcW w:w="636" w:type="dxa"/>
            <w:tcBorders>
              <w:top w:val="single" w:sz="4" w:space="0" w:color="auto"/>
              <w:left w:val="single" w:sz="4" w:space="0" w:color="auto"/>
              <w:bottom w:val="single" w:sz="4" w:space="0" w:color="auto"/>
              <w:right w:val="single" w:sz="4" w:space="0" w:color="auto"/>
            </w:tcBorders>
            <w:vAlign w:val="center"/>
          </w:tcPr>
          <w:p w14:paraId="4EB6B5F1" w14:textId="4CF594ED" w:rsidR="004219ED" w:rsidRPr="00135B38" w:rsidRDefault="004219ED" w:rsidP="004219ED">
            <w:pPr>
              <w:spacing w:line="259" w:lineRule="auto"/>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26EBEE8" w14:textId="77777777" w:rsidR="004219ED" w:rsidRPr="00135B38" w:rsidRDefault="004219ED" w:rsidP="004219ED">
            <w:pPr>
              <w:spacing w:line="259" w:lineRule="auto"/>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D9EBABF"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1</w:t>
            </w:r>
          </w:p>
        </w:tc>
        <w:tc>
          <w:tcPr>
            <w:tcW w:w="563" w:type="dxa"/>
            <w:tcBorders>
              <w:top w:val="single" w:sz="4" w:space="0" w:color="auto"/>
              <w:left w:val="single" w:sz="4" w:space="0" w:color="auto"/>
              <w:bottom w:val="single" w:sz="4" w:space="0" w:color="auto"/>
              <w:right w:val="single" w:sz="4" w:space="0" w:color="auto"/>
            </w:tcBorders>
            <w:vAlign w:val="center"/>
          </w:tcPr>
          <w:p w14:paraId="4D6F23E0"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1</w:t>
            </w:r>
          </w:p>
        </w:tc>
        <w:tc>
          <w:tcPr>
            <w:tcW w:w="63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3BC03732"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4</w:t>
            </w:r>
          </w:p>
        </w:tc>
        <w:tc>
          <w:tcPr>
            <w:tcW w:w="71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58124571"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3</w:t>
            </w:r>
          </w:p>
        </w:tc>
        <w:tc>
          <w:tcPr>
            <w:tcW w:w="563"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hideMark/>
          </w:tcPr>
          <w:p w14:paraId="4FFED671"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3</w:t>
            </w:r>
          </w:p>
        </w:tc>
        <w:tc>
          <w:tcPr>
            <w:tcW w:w="1031" w:type="dxa"/>
            <w:tcBorders>
              <w:top w:val="single" w:sz="4" w:space="0" w:color="auto"/>
              <w:left w:val="single" w:sz="4" w:space="0" w:color="auto"/>
              <w:bottom w:val="single" w:sz="4" w:space="0" w:color="auto"/>
              <w:right w:val="single" w:sz="4" w:space="0" w:color="auto"/>
            </w:tcBorders>
            <w:vAlign w:val="center"/>
          </w:tcPr>
          <w:p w14:paraId="7E759772" w14:textId="77777777" w:rsidR="004219ED" w:rsidRPr="00135B38" w:rsidRDefault="004219ED" w:rsidP="004219ED">
            <w:pPr>
              <w:spacing w:line="259" w:lineRule="auto"/>
              <w:jc w:val="center"/>
              <w:rPr>
                <w:rFonts w:cs="Times New Roman"/>
                <w:b/>
                <w:color w:val="000000" w:themeColor="text1"/>
                <w:sz w:val="26"/>
                <w:szCs w:val="26"/>
              </w:rPr>
            </w:pPr>
            <w:r w:rsidRPr="00135B38">
              <w:rPr>
                <w:rFonts w:cs="Times New Roman"/>
                <w:b/>
                <w:color w:val="000000" w:themeColor="text1"/>
                <w:sz w:val="26"/>
                <w:szCs w:val="26"/>
              </w:rPr>
              <w:t>3</w:t>
            </w:r>
          </w:p>
        </w:tc>
      </w:tr>
      <w:tr w:rsidR="00135B38" w:rsidRPr="00135B38" w14:paraId="2172C877" w14:textId="77777777" w:rsidTr="00CF45BA">
        <w:tc>
          <w:tcPr>
            <w:tcW w:w="822" w:type="dxa"/>
            <w:vMerge/>
            <w:tcBorders>
              <w:left w:val="single" w:sz="4" w:space="0" w:color="auto"/>
              <w:bottom w:val="single" w:sz="4" w:space="0" w:color="auto"/>
              <w:right w:val="single" w:sz="4" w:space="0" w:color="auto"/>
            </w:tcBorders>
            <w:vAlign w:val="center"/>
          </w:tcPr>
          <w:p w14:paraId="1A97406F" w14:textId="77777777" w:rsidR="004219ED" w:rsidRPr="00135B38" w:rsidRDefault="004219ED" w:rsidP="004219ED">
            <w:pPr>
              <w:rPr>
                <w:rFonts w:cs="Times New Roman"/>
                <w:b/>
                <w:bCs/>
                <w:color w:val="000000" w:themeColor="text1"/>
                <w:sz w:val="26"/>
                <w:szCs w:val="26"/>
              </w:rPr>
            </w:pPr>
          </w:p>
        </w:tc>
        <w:tc>
          <w:tcPr>
            <w:tcW w:w="1112" w:type="dxa"/>
            <w:vMerge/>
            <w:tcBorders>
              <w:left w:val="single" w:sz="4" w:space="0" w:color="auto"/>
              <w:bottom w:val="single" w:sz="4" w:space="0" w:color="auto"/>
              <w:right w:val="single" w:sz="4" w:space="0" w:color="auto"/>
            </w:tcBorders>
            <w:vAlign w:val="center"/>
          </w:tcPr>
          <w:p w14:paraId="378F99EC" w14:textId="77777777" w:rsidR="004219ED" w:rsidRPr="00135B38" w:rsidRDefault="004219ED" w:rsidP="004219ED">
            <w:pPr>
              <w:rPr>
                <w:rFonts w:cs="Times New Roman"/>
                <w:b/>
                <w:bCs/>
                <w:color w:val="000000" w:themeColor="text1"/>
                <w:sz w:val="26"/>
                <w:szCs w:val="26"/>
              </w:rPr>
            </w:pPr>
          </w:p>
        </w:tc>
        <w:tc>
          <w:tcPr>
            <w:tcW w:w="2473" w:type="dxa"/>
            <w:tcBorders>
              <w:top w:val="single" w:sz="4" w:space="0" w:color="auto"/>
              <w:left w:val="single" w:sz="4" w:space="0" w:color="auto"/>
              <w:bottom w:val="single" w:sz="4" w:space="0" w:color="auto"/>
              <w:right w:val="single" w:sz="4" w:space="0" w:color="auto"/>
            </w:tcBorders>
          </w:tcPr>
          <w:p w14:paraId="1B10C409" w14:textId="780D7D66" w:rsidR="004219ED" w:rsidRPr="00135B38" w:rsidRDefault="004219ED" w:rsidP="004219ED">
            <w:pPr>
              <w:rPr>
                <w:rFonts w:cs="Times New Roman"/>
                <w:b/>
                <w:bCs/>
                <w:color w:val="000000" w:themeColor="text1"/>
                <w:sz w:val="26"/>
                <w:szCs w:val="26"/>
              </w:rPr>
            </w:pPr>
            <w:r w:rsidRPr="00135B38">
              <w:rPr>
                <w:rFonts w:cs="Times New Roman"/>
                <w:color w:val="000000" w:themeColor="text1"/>
                <w:sz w:val="26"/>
                <w:szCs w:val="26"/>
              </w:rPr>
              <w:t>Áp suất.Động năng của phân tử khí</w:t>
            </w: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D3D43D1" w14:textId="77777777" w:rsidR="004219ED" w:rsidRPr="00135B38" w:rsidRDefault="004219ED" w:rsidP="004219ED">
            <w:pPr>
              <w:jc w:val="center"/>
              <w:rPr>
                <w:rFonts w:cs="Times New Roman"/>
                <w:b/>
                <w:color w:val="000000" w:themeColor="text1"/>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625F8BC1" w14:textId="77777777" w:rsidR="004219ED" w:rsidRPr="00135B38" w:rsidRDefault="004219ED" w:rsidP="004219ED">
            <w:pPr>
              <w:jc w:val="center"/>
              <w:rPr>
                <w:rFonts w:cs="Times New Roman"/>
                <w:b/>
                <w:color w:val="000000" w:themeColor="text1"/>
                <w:sz w:val="26"/>
                <w:szCs w:val="26"/>
              </w:rPr>
            </w:pPr>
          </w:p>
        </w:tc>
        <w:tc>
          <w:tcPr>
            <w:tcW w:w="643" w:type="dxa"/>
            <w:tcBorders>
              <w:top w:val="single" w:sz="4" w:space="0" w:color="auto"/>
              <w:left w:val="single" w:sz="4" w:space="0" w:color="auto"/>
              <w:bottom w:val="single" w:sz="4" w:space="0" w:color="auto"/>
              <w:right w:val="single" w:sz="4" w:space="0" w:color="auto"/>
            </w:tcBorders>
            <w:vAlign w:val="center"/>
          </w:tcPr>
          <w:p w14:paraId="06815B6F"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B9D6F84" w14:textId="1A0F88BE"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51CBEBA6"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171C3133"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F98289A"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B5A62D3" w14:textId="77777777" w:rsidR="004219ED" w:rsidRPr="00135B38" w:rsidRDefault="004219ED" w:rsidP="004219ED">
            <w:pPr>
              <w:jc w:val="center"/>
              <w:rPr>
                <w:rFonts w:cs="Times New Roman"/>
                <w:b/>
                <w:color w:val="000000" w:themeColor="text1"/>
                <w:sz w:val="26"/>
                <w:szCs w:val="26"/>
              </w:rPr>
            </w:pPr>
          </w:p>
        </w:tc>
        <w:tc>
          <w:tcPr>
            <w:tcW w:w="636" w:type="dxa"/>
            <w:tcBorders>
              <w:top w:val="single" w:sz="4" w:space="0" w:color="auto"/>
              <w:left w:val="single" w:sz="4" w:space="0" w:color="auto"/>
              <w:bottom w:val="single" w:sz="4" w:space="0" w:color="auto"/>
              <w:right w:val="single" w:sz="4" w:space="0" w:color="auto"/>
            </w:tcBorders>
            <w:vAlign w:val="center"/>
          </w:tcPr>
          <w:p w14:paraId="558E3269" w14:textId="65CB65AB" w:rsidR="004219ED" w:rsidRPr="00135B38" w:rsidRDefault="00077383" w:rsidP="004219ED">
            <w:pPr>
              <w:jc w:val="center"/>
              <w:rPr>
                <w:rFonts w:cs="Times New Roman"/>
                <w:b/>
                <w:color w:val="000000" w:themeColor="text1"/>
                <w:sz w:val="26"/>
                <w:szCs w:val="26"/>
              </w:rPr>
            </w:pPr>
            <w:r>
              <w:rPr>
                <w:rFonts w:cs="Times New Roman"/>
                <w:b/>
                <w:color w:val="000000" w:themeColor="text1"/>
                <w:sz w:val="26"/>
                <w:szCs w:val="26"/>
              </w:rPr>
              <w:t>1</w:t>
            </w: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4B30C66D"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29392D19"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vAlign w:val="center"/>
          </w:tcPr>
          <w:p w14:paraId="1183E855" w14:textId="77777777" w:rsidR="004219ED" w:rsidRPr="00135B38" w:rsidRDefault="004219ED" w:rsidP="004219ED">
            <w:pPr>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0C74CCF7" w14:textId="77777777" w:rsidR="004219ED" w:rsidRPr="00135B38" w:rsidRDefault="004219ED" w:rsidP="004219ED">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77E7C92A" w14:textId="77777777" w:rsidR="004219ED" w:rsidRPr="00135B38" w:rsidRDefault="004219ED" w:rsidP="004219ED">
            <w:pPr>
              <w:jc w:val="center"/>
              <w:rPr>
                <w:rFonts w:cs="Times New Roman"/>
                <w:b/>
                <w:color w:val="000000" w:themeColor="text1"/>
                <w:sz w:val="26"/>
                <w:szCs w:val="26"/>
              </w:rPr>
            </w:pPr>
          </w:p>
        </w:tc>
        <w:tc>
          <w:tcPr>
            <w:tcW w:w="563"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121D3B42" w14:textId="77777777" w:rsidR="004219ED" w:rsidRPr="00135B38" w:rsidRDefault="004219ED" w:rsidP="004219ED">
            <w:pPr>
              <w:jc w:val="center"/>
              <w:rPr>
                <w:rFonts w:cs="Times New Roman"/>
                <w:b/>
                <w:color w:val="000000" w:themeColor="text1"/>
                <w:sz w:val="26"/>
                <w:szCs w:val="26"/>
              </w:rPr>
            </w:pPr>
          </w:p>
        </w:tc>
        <w:tc>
          <w:tcPr>
            <w:tcW w:w="1031" w:type="dxa"/>
            <w:tcBorders>
              <w:top w:val="single" w:sz="4" w:space="0" w:color="auto"/>
              <w:left w:val="single" w:sz="4" w:space="0" w:color="auto"/>
              <w:bottom w:val="single" w:sz="4" w:space="0" w:color="auto"/>
              <w:right w:val="single" w:sz="4" w:space="0" w:color="auto"/>
            </w:tcBorders>
            <w:vAlign w:val="center"/>
          </w:tcPr>
          <w:p w14:paraId="06771524" w14:textId="77777777" w:rsidR="004219ED" w:rsidRPr="00135B38" w:rsidRDefault="004219ED" w:rsidP="004219ED">
            <w:pPr>
              <w:jc w:val="center"/>
              <w:rPr>
                <w:rFonts w:cs="Times New Roman"/>
                <w:b/>
                <w:color w:val="000000" w:themeColor="text1"/>
                <w:sz w:val="26"/>
                <w:szCs w:val="26"/>
              </w:rPr>
            </w:pPr>
          </w:p>
        </w:tc>
      </w:tr>
      <w:tr w:rsidR="00135B38" w:rsidRPr="00135B38" w14:paraId="01692396" w14:textId="77777777" w:rsidTr="00CF45BA">
        <w:tc>
          <w:tcPr>
            <w:tcW w:w="4407" w:type="dxa"/>
            <w:gridSpan w:val="3"/>
            <w:tcBorders>
              <w:top w:val="single" w:sz="4" w:space="0" w:color="auto"/>
              <w:left w:val="single" w:sz="4" w:space="0" w:color="auto"/>
              <w:bottom w:val="single" w:sz="4" w:space="0" w:color="auto"/>
              <w:right w:val="single" w:sz="4" w:space="0" w:color="auto"/>
            </w:tcBorders>
            <w:hideMark/>
          </w:tcPr>
          <w:p w14:paraId="2F9733CD"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Tổng số câu/ý hỏi</w:t>
            </w: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6AB1ABC"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10</w:t>
            </w:r>
          </w:p>
        </w:tc>
        <w:tc>
          <w:tcPr>
            <w:tcW w:w="8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7D2D8FA9"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1</w:t>
            </w:r>
          </w:p>
        </w:tc>
        <w:tc>
          <w:tcPr>
            <w:tcW w:w="643" w:type="dxa"/>
            <w:tcBorders>
              <w:top w:val="single" w:sz="4" w:space="0" w:color="auto"/>
              <w:left w:val="single" w:sz="4" w:space="0" w:color="auto"/>
              <w:bottom w:val="single" w:sz="4" w:space="0" w:color="auto"/>
              <w:right w:val="single" w:sz="4" w:space="0" w:color="auto"/>
            </w:tcBorders>
            <w:vAlign w:val="center"/>
          </w:tcPr>
          <w:p w14:paraId="57ED3FC7"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1</w:t>
            </w: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43B49906" w14:textId="4C56BB39" w:rsidR="00CF45BA" w:rsidRPr="00135B38" w:rsidRDefault="006F6097" w:rsidP="00CF45BA">
            <w:pPr>
              <w:spacing w:line="259" w:lineRule="auto"/>
              <w:jc w:val="center"/>
              <w:rPr>
                <w:rFonts w:cs="Times New Roman"/>
                <w:b/>
                <w:color w:val="000000" w:themeColor="text1"/>
                <w:sz w:val="26"/>
                <w:szCs w:val="26"/>
              </w:rPr>
            </w:pPr>
            <w:r>
              <w:rPr>
                <w:rFonts w:cs="Times New Roman"/>
                <w:b/>
                <w:color w:val="000000" w:themeColor="text1"/>
                <w:sz w:val="26"/>
                <w:szCs w:val="26"/>
              </w:rPr>
              <w:t>1</w:t>
            </w: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025F4BF5" w14:textId="36594742" w:rsidR="00CF45BA" w:rsidRPr="00135B38" w:rsidRDefault="006F6097" w:rsidP="00CF45BA">
            <w:pPr>
              <w:spacing w:line="259" w:lineRule="auto"/>
              <w:jc w:val="center"/>
              <w:rPr>
                <w:rFonts w:cs="Times New Roman"/>
                <w:b/>
                <w:color w:val="000000" w:themeColor="text1"/>
                <w:sz w:val="26"/>
                <w:szCs w:val="26"/>
              </w:rPr>
            </w:pPr>
            <w:r>
              <w:rPr>
                <w:rFonts w:cs="Times New Roman"/>
                <w:b/>
                <w:color w:val="000000" w:themeColor="text1"/>
                <w:sz w:val="26"/>
                <w:szCs w:val="26"/>
              </w:rPr>
              <w:t>1</w:t>
            </w:r>
          </w:p>
        </w:tc>
        <w:tc>
          <w:tcPr>
            <w:tcW w:w="563" w:type="dxa"/>
            <w:tcBorders>
              <w:top w:val="single" w:sz="4" w:space="0" w:color="auto"/>
              <w:left w:val="single" w:sz="4" w:space="0" w:color="auto"/>
              <w:bottom w:val="single" w:sz="4" w:space="0" w:color="auto"/>
              <w:right w:val="single" w:sz="4" w:space="0" w:color="auto"/>
            </w:tcBorders>
            <w:vAlign w:val="center"/>
          </w:tcPr>
          <w:p w14:paraId="1CF1A224" w14:textId="3EA3038D" w:rsidR="00CF45BA" w:rsidRPr="00135B38" w:rsidRDefault="00CF45BA" w:rsidP="00CF45BA">
            <w:pPr>
              <w:spacing w:line="259" w:lineRule="auto"/>
              <w:jc w:val="center"/>
              <w:rPr>
                <w:rFonts w:cs="Times New Roman"/>
                <w:b/>
                <w:color w:val="000000" w:themeColor="text1"/>
                <w:sz w:val="26"/>
                <w:szCs w:val="26"/>
              </w:rPr>
            </w:pP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7CE5F207"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0</w:t>
            </w: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1C82FB2B" w14:textId="0699D866" w:rsidR="00CF45BA" w:rsidRPr="00135B38" w:rsidRDefault="00077383" w:rsidP="00CF45BA">
            <w:pPr>
              <w:spacing w:line="259" w:lineRule="auto"/>
              <w:jc w:val="center"/>
              <w:rPr>
                <w:rFonts w:cs="Times New Roman"/>
                <w:b/>
                <w:color w:val="000000" w:themeColor="text1"/>
                <w:sz w:val="26"/>
                <w:szCs w:val="26"/>
              </w:rPr>
            </w:pPr>
            <w:r>
              <w:rPr>
                <w:rFonts w:cs="Times New Roman"/>
                <w:b/>
                <w:color w:val="000000" w:themeColor="text1"/>
                <w:sz w:val="26"/>
                <w:szCs w:val="26"/>
              </w:rPr>
              <w:t>2</w:t>
            </w:r>
          </w:p>
        </w:tc>
        <w:tc>
          <w:tcPr>
            <w:tcW w:w="636" w:type="dxa"/>
            <w:tcBorders>
              <w:top w:val="single" w:sz="4" w:space="0" w:color="auto"/>
              <w:left w:val="single" w:sz="4" w:space="0" w:color="auto"/>
              <w:bottom w:val="single" w:sz="4" w:space="0" w:color="auto"/>
              <w:right w:val="single" w:sz="4" w:space="0" w:color="auto"/>
            </w:tcBorders>
            <w:vAlign w:val="center"/>
          </w:tcPr>
          <w:p w14:paraId="67EA6793" w14:textId="250ACFFD" w:rsidR="00CF45BA" w:rsidRPr="00135B38" w:rsidRDefault="00077383" w:rsidP="00CF45BA">
            <w:pPr>
              <w:spacing w:line="259" w:lineRule="auto"/>
              <w:jc w:val="center"/>
              <w:rPr>
                <w:rFonts w:cs="Times New Roman"/>
                <w:b/>
                <w:color w:val="000000" w:themeColor="text1"/>
                <w:sz w:val="26"/>
                <w:szCs w:val="26"/>
              </w:rPr>
            </w:pPr>
            <w:r>
              <w:rPr>
                <w:rFonts w:cs="Times New Roman"/>
                <w:b/>
                <w:color w:val="000000" w:themeColor="text1"/>
                <w:sz w:val="26"/>
                <w:szCs w:val="26"/>
              </w:rPr>
              <w:t>2</w:t>
            </w: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6947322"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0</w:t>
            </w:r>
          </w:p>
        </w:tc>
        <w:tc>
          <w:tcPr>
            <w:tcW w:w="710" w:type="dxa"/>
            <w:tcBorders>
              <w:top w:val="single" w:sz="4" w:space="0" w:color="auto"/>
              <w:left w:val="single" w:sz="4" w:space="0" w:color="auto"/>
              <w:bottom w:val="single" w:sz="4" w:space="0" w:color="auto"/>
              <w:right w:val="single" w:sz="4" w:space="0" w:color="auto"/>
            </w:tcBorders>
            <w:shd w:val="clear" w:color="auto" w:fill="F2CEED" w:themeFill="accent5" w:themeFillTint="33"/>
            <w:vAlign w:val="center"/>
          </w:tcPr>
          <w:p w14:paraId="28119514"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2</w:t>
            </w:r>
          </w:p>
        </w:tc>
        <w:tc>
          <w:tcPr>
            <w:tcW w:w="563" w:type="dxa"/>
            <w:tcBorders>
              <w:top w:val="single" w:sz="4" w:space="0" w:color="auto"/>
              <w:left w:val="single" w:sz="4" w:space="0" w:color="auto"/>
              <w:bottom w:val="single" w:sz="4" w:space="0" w:color="auto"/>
              <w:right w:val="single" w:sz="4" w:space="0" w:color="auto"/>
            </w:tcBorders>
            <w:vAlign w:val="center"/>
          </w:tcPr>
          <w:p w14:paraId="4590DCCF"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4</w:t>
            </w:r>
          </w:p>
        </w:tc>
        <w:tc>
          <w:tcPr>
            <w:tcW w:w="63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6173C20C"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14</w:t>
            </w:r>
          </w:p>
        </w:tc>
        <w:tc>
          <w:tcPr>
            <w:tcW w:w="710"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30E81FD3"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10</w:t>
            </w:r>
          </w:p>
        </w:tc>
        <w:tc>
          <w:tcPr>
            <w:tcW w:w="563" w:type="dxa"/>
            <w:tcBorders>
              <w:top w:val="single" w:sz="4" w:space="0" w:color="auto"/>
              <w:left w:val="single" w:sz="4" w:space="0" w:color="auto"/>
              <w:bottom w:val="single" w:sz="4" w:space="0" w:color="auto"/>
              <w:right w:val="single" w:sz="4" w:space="0" w:color="auto"/>
            </w:tcBorders>
            <w:shd w:val="clear" w:color="auto" w:fill="F6C5AC" w:themeFill="accent2" w:themeFillTint="66"/>
            <w:vAlign w:val="center"/>
          </w:tcPr>
          <w:p w14:paraId="5419B6D8"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10</w:t>
            </w:r>
          </w:p>
        </w:tc>
        <w:tc>
          <w:tcPr>
            <w:tcW w:w="1031" w:type="dxa"/>
            <w:tcBorders>
              <w:top w:val="single" w:sz="4" w:space="0" w:color="auto"/>
              <w:left w:val="single" w:sz="4" w:space="0" w:color="auto"/>
              <w:bottom w:val="single" w:sz="4" w:space="0" w:color="auto"/>
              <w:right w:val="single" w:sz="4" w:space="0" w:color="auto"/>
            </w:tcBorders>
            <w:vAlign w:val="center"/>
          </w:tcPr>
          <w:p w14:paraId="79886A76" w14:textId="77777777" w:rsidR="00CF45BA" w:rsidRPr="00135B38" w:rsidRDefault="00CF45BA" w:rsidP="00CF45BA">
            <w:pPr>
              <w:spacing w:line="259" w:lineRule="auto"/>
              <w:jc w:val="center"/>
              <w:rPr>
                <w:rFonts w:cs="Times New Roman"/>
                <w:b/>
                <w:color w:val="000000" w:themeColor="text1"/>
                <w:sz w:val="26"/>
                <w:szCs w:val="26"/>
              </w:rPr>
            </w:pPr>
          </w:p>
        </w:tc>
      </w:tr>
      <w:tr w:rsidR="00135B38" w:rsidRPr="00135B38" w14:paraId="7E5F20DA" w14:textId="77777777" w:rsidTr="00CF45BA">
        <w:tc>
          <w:tcPr>
            <w:tcW w:w="4407" w:type="dxa"/>
            <w:gridSpan w:val="3"/>
            <w:tcBorders>
              <w:top w:val="single" w:sz="4" w:space="0" w:color="auto"/>
              <w:left w:val="single" w:sz="4" w:space="0" w:color="auto"/>
              <w:bottom w:val="single" w:sz="4" w:space="0" w:color="auto"/>
              <w:right w:val="single" w:sz="4" w:space="0" w:color="auto"/>
            </w:tcBorders>
            <w:hideMark/>
          </w:tcPr>
          <w:p w14:paraId="3986E891"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Tổng số điểm</w:t>
            </w:r>
          </w:p>
        </w:tc>
        <w:tc>
          <w:tcPr>
            <w:tcW w:w="72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794C990" w14:textId="77777777" w:rsidR="00CF45BA" w:rsidRPr="00135B38" w:rsidRDefault="00CF45BA" w:rsidP="00CF45BA">
            <w:pPr>
              <w:jc w:val="center"/>
              <w:rPr>
                <w:rFonts w:cs="Times New Roman"/>
                <w:b/>
                <w:color w:val="000000" w:themeColor="text1"/>
                <w:sz w:val="26"/>
                <w:szCs w:val="26"/>
              </w:rPr>
            </w:pPr>
            <w:r w:rsidRPr="00135B38">
              <w:rPr>
                <w:rFonts w:cs="Times New Roman"/>
                <w:b/>
                <w:color w:val="000000" w:themeColor="text1"/>
                <w:sz w:val="26"/>
                <w:szCs w:val="26"/>
              </w:rPr>
              <w:t>2,5</w:t>
            </w:r>
          </w:p>
        </w:tc>
        <w:tc>
          <w:tcPr>
            <w:tcW w:w="81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720551CE" w14:textId="77777777" w:rsidR="00CF45BA" w:rsidRPr="00135B38" w:rsidRDefault="00CF45BA" w:rsidP="00CF45BA">
            <w:pPr>
              <w:jc w:val="center"/>
              <w:rPr>
                <w:rFonts w:cs="Times New Roman"/>
                <w:b/>
                <w:color w:val="000000" w:themeColor="text1"/>
                <w:sz w:val="26"/>
                <w:szCs w:val="26"/>
              </w:rPr>
            </w:pPr>
            <w:r w:rsidRPr="00135B38">
              <w:rPr>
                <w:rFonts w:cs="Times New Roman"/>
                <w:b/>
                <w:color w:val="000000" w:themeColor="text1"/>
                <w:sz w:val="26"/>
                <w:szCs w:val="26"/>
              </w:rPr>
              <w:t>0,25</w:t>
            </w:r>
          </w:p>
        </w:tc>
        <w:tc>
          <w:tcPr>
            <w:tcW w:w="64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1204A64"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0,25</w:t>
            </w:r>
          </w:p>
        </w:tc>
        <w:tc>
          <w:tcPr>
            <w:tcW w:w="1903" w:type="dxa"/>
            <w:gridSpan w:val="3"/>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ED2B039"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2,0</w:t>
            </w: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3BF6900" w14:textId="77777777" w:rsidR="00CF45BA" w:rsidRPr="00135B38" w:rsidRDefault="00CF45BA" w:rsidP="00CF45BA">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712C0D39" w14:textId="77777777" w:rsidR="00CF45BA" w:rsidRPr="00135B38" w:rsidRDefault="00CF45BA" w:rsidP="00CF45BA">
            <w:pPr>
              <w:jc w:val="center"/>
              <w:rPr>
                <w:rFonts w:cs="Times New Roman"/>
                <w:b/>
                <w:color w:val="000000" w:themeColor="text1"/>
                <w:sz w:val="26"/>
                <w:szCs w:val="26"/>
              </w:rPr>
            </w:pPr>
            <w:r w:rsidRPr="00135B38">
              <w:rPr>
                <w:rFonts w:cs="Times New Roman"/>
                <w:b/>
                <w:color w:val="000000" w:themeColor="text1"/>
                <w:sz w:val="26"/>
                <w:szCs w:val="26"/>
              </w:rPr>
              <w:t>1,0</w:t>
            </w:r>
          </w:p>
        </w:tc>
        <w:tc>
          <w:tcPr>
            <w:tcW w:w="63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420436F2"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1,0</w:t>
            </w:r>
          </w:p>
        </w:tc>
        <w:tc>
          <w:tcPr>
            <w:tcW w:w="63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6BCC9D7" w14:textId="77777777" w:rsidR="00CF45BA" w:rsidRPr="00135B38" w:rsidRDefault="00CF45BA" w:rsidP="00CF45BA">
            <w:pPr>
              <w:jc w:val="center"/>
              <w:rPr>
                <w:rFonts w:cs="Times New Roman"/>
                <w:b/>
                <w:color w:val="000000" w:themeColor="text1"/>
                <w:sz w:val="26"/>
                <w:szCs w:val="26"/>
              </w:rPr>
            </w:pPr>
          </w:p>
        </w:tc>
        <w:tc>
          <w:tcPr>
            <w:tcW w:w="710"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398147A" w14:textId="77777777" w:rsidR="00CF45BA" w:rsidRPr="00135B38" w:rsidRDefault="00CF45BA" w:rsidP="00CF45BA">
            <w:pPr>
              <w:jc w:val="center"/>
              <w:rPr>
                <w:rFonts w:cs="Times New Roman"/>
                <w:b/>
                <w:color w:val="000000" w:themeColor="text1"/>
                <w:sz w:val="26"/>
                <w:szCs w:val="26"/>
              </w:rPr>
            </w:pPr>
            <w:r w:rsidRPr="00135B38">
              <w:rPr>
                <w:rFonts w:cs="Times New Roman"/>
                <w:b/>
                <w:color w:val="000000" w:themeColor="text1"/>
                <w:sz w:val="26"/>
                <w:szCs w:val="26"/>
              </w:rPr>
              <w:t>1,0</w:t>
            </w:r>
          </w:p>
        </w:tc>
        <w:tc>
          <w:tcPr>
            <w:tcW w:w="56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7C5637DA"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2,0</w:t>
            </w:r>
          </w:p>
        </w:tc>
        <w:tc>
          <w:tcPr>
            <w:tcW w:w="630" w:type="dxa"/>
            <w:tcBorders>
              <w:top w:val="single" w:sz="4" w:space="0" w:color="auto"/>
              <w:left w:val="single" w:sz="4" w:space="0" w:color="auto"/>
              <w:bottom w:val="single" w:sz="4" w:space="0" w:color="auto"/>
              <w:right w:val="single" w:sz="4" w:space="0" w:color="auto"/>
            </w:tcBorders>
            <w:vAlign w:val="center"/>
          </w:tcPr>
          <w:p w14:paraId="12A9947E"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4</w:t>
            </w:r>
          </w:p>
        </w:tc>
        <w:tc>
          <w:tcPr>
            <w:tcW w:w="710" w:type="dxa"/>
            <w:tcBorders>
              <w:top w:val="single" w:sz="4" w:space="0" w:color="auto"/>
              <w:left w:val="single" w:sz="4" w:space="0" w:color="auto"/>
              <w:bottom w:val="single" w:sz="4" w:space="0" w:color="auto"/>
              <w:right w:val="single" w:sz="4" w:space="0" w:color="auto"/>
            </w:tcBorders>
            <w:vAlign w:val="center"/>
          </w:tcPr>
          <w:p w14:paraId="0EB267A4"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3</w:t>
            </w:r>
          </w:p>
        </w:tc>
        <w:tc>
          <w:tcPr>
            <w:tcW w:w="563" w:type="dxa"/>
            <w:tcBorders>
              <w:top w:val="single" w:sz="4" w:space="0" w:color="auto"/>
              <w:left w:val="single" w:sz="4" w:space="0" w:color="auto"/>
              <w:bottom w:val="single" w:sz="4" w:space="0" w:color="auto"/>
              <w:right w:val="single" w:sz="4" w:space="0" w:color="auto"/>
            </w:tcBorders>
            <w:vAlign w:val="center"/>
          </w:tcPr>
          <w:p w14:paraId="6D3EA517"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3</w:t>
            </w:r>
          </w:p>
        </w:tc>
        <w:tc>
          <w:tcPr>
            <w:tcW w:w="1031" w:type="dxa"/>
            <w:tcBorders>
              <w:top w:val="single" w:sz="4" w:space="0" w:color="auto"/>
              <w:left w:val="single" w:sz="4" w:space="0" w:color="auto"/>
              <w:bottom w:val="single" w:sz="4" w:space="0" w:color="auto"/>
              <w:right w:val="single" w:sz="4" w:space="0" w:color="auto"/>
            </w:tcBorders>
            <w:vAlign w:val="center"/>
          </w:tcPr>
          <w:p w14:paraId="17504B22" w14:textId="77777777" w:rsidR="00CF45BA" w:rsidRPr="00135B38" w:rsidRDefault="00CF45BA" w:rsidP="00CF45BA">
            <w:pPr>
              <w:spacing w:line="259" w:lineRule="auto"/>
              <w:jc w:val="center"/>
              <w:rPr>
                <w:rFonts w:cs="Times New Roman"/>
                <w:b/>
                <w:color w:val="000000" w:themeColor="text1"/>
                <w:sz w:val="26"/>
                <w:szCs w:val="26"/>
              </w:rPr>
            </w:pPr>
          </w:p>
        </w:tc>
      </w:tr>
      <w:tr w:rsidR="00135B38" w:rsidRPr="00135B38" w14:paraId="6B0A7FCC" w14:textId="77777777" w:rsidTr="00CF45BA">
        <w:tc>
          <w:tcPr>
            <w:tcW w:w="4407" w:type="dxa"/>
            <w:gridSpan w:val="3"/>
            <w:tcBorders>
              <w:top w:val="single" w:sz="4" w:space="0" w:color="auto"/>
              <w:left w:val="single" w:sz="4" w:space="0" w:color="auto"/>
              <w:bottom w:val="single" w:sz="4" w:space="0" w:color="auto"/>
              <w:right w:val="single" w:sz="4" w:space="0" w:color="auto"/>
            </w:tcBorders>
            <w:hideMark/>
          </w:tcPr>
          <w:p w14:paraId="227C52AB" w14:textId="77777777" w:rsidR="00CF45BA" w:rsidRPr="00135B38" w:rsidRDefault="00CF45BA" w:rsidP="00CF45BA">
            <w:pPr>
              <w:spacing w:line="259" w:lineRule="auto"/>
              <w:rPr>
                <w:rFonts w:cs="Times New Roman"/>
                <w:b/>
                <w:bCs/>
                <w:color w:val="000000" w:themeColor="text1"/>
                <w:sz w:val="26"/>
                <w:szCs w:val="26"/>
              </w:rPr>
            </w:pPr>
            <w:r w:rsidRPr="00135B38">
              <w:rPr>
                <w:rFonts w:cs="Times New Roman"/>
                <w:b/>
                <w:bCs/>
                <w:color w:val="000000" w:themeColor="text1"/>
                <w:sz w:val="26"/>
                <w:szCs w:val="26"/>
              </w:rPr>
              <w:t>Tỉ lệ %</w:t>
            </w:r>
          </w:p>
        </w:tc>
        <w:tc>
          <w:tcPr>
            <w:tcW w:w="2179" w:type="dxa"/>
            <w:gridSpan w:val="3"/>
            <w:tcBorders>
              <w:top w:val="single" w:sz="4" w:space="0" w:color="auto"/>
              <w:left w:val="single" w:sz="4" w:space="0" w:color="auto"/>
              <w:bottom w:val="single" w:sz="4" w:space="0" w:color="auto"/>
              <w:right w:val="single" w:sz="4" w:space="0" w:color="auto"/>
            </w:tcBorders>
            <w:vAlign w:val="center"/>
          </w:tcPr>
          <w:p w14:paraId="167C2D2F"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30</w:t>
            </w:r>
          </w:p>
        </w:tc>
        <w:tc>
          <w:tcPr>
            <w:tcW w:w="1903" w:type="dxa"/>
            <w:gridSpan w:val="3"/>
            <w:tcBorders>
              <w:top w:val="single" w:sz="4" w:space="0" w:color="auto"/>
              <w:left w:val="single" w:sz="4" w:space="0" w:color="auto"/>
              <w:bottom w:val="single" w:sz="4" w:space="0" w:color="auto"/>
              <w:right w:val="single" w:sz="4" w:space="0" w:color="auto"/>
            </w:tcBorders>
            <w:vAlign w:val="center"/>
          </w:tcPr>
          <w:p w14:paraId="34DE2D5B"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20</w:t>
            </w:r>
          </w:p>
        </w:tc>
        <w:tc>
          <w:tcPr>
            <w:tcW w:w="1976" w:type="dxa"/>
            <w:gridSpan w:val="3"/>
            <w:tcBorders>
              <w:top w:val="single" w:sz="4" w:space="0" w:color="auto"/>
              <w:left w:val="single" w:sz="4" w:space="0" w:color="auto"/>
              <w:bottom w:val="single" w:sz="4" w:space="0" w:color="auto"/>
              <w:right w:val="single" w:sz="4" w:space="0" w:color="auto"/>
            </w:tcBorders>
            <w:vAlign w:val="center"/>
          </w:tcPr>
          <w:p w14:paraId="4A7EC843"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20</w:t>
            </w:r>
          </w:p>
        </w:tc>
        <w:tc>
          <w:tcPr>
            <w:tcW w:w="1903" w:type="dxa"/>
            <w:gridSpan w:val="3"/>
            <w:tcBorders>
              <w:top w:val="single" w:sz="4" w:space="0" w:color="auto"/>
              <w:left w:val="single" w:sz="4" w:space="0" w:color="auto"/>
              <w:bottom w:val="single" w:sz="4" w:space="0" w:color="auto"/>
              <w:right w:val="single" w:sz="4" w:space="0" w:color="auto"/>
            </w:tcBorders>
            <w:vAlign w:val="center"/>
          </w:tcPr>
          <w:p w14:paraId="7CD581C3"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30</w:t>
            </w:r>
          </w:p>
        </w:tc>
        <w:tc>
          <w:tcPr>
            <w:tcW w:w="630" w:type="dxa"/>
            <w:tcBorders>
              <w:top w:val="single" w:sz="4" w:space="0" w:color="auto"/>
              <w:left w:val="single" w:sz="4" w:space="0" w:color="auto"/>
              <w:bottom w:val="single" w:sz="4" w:space="0" w:color="auto"/>
              <w:right w:val="single" w:sz="4" w:space="0" w:color="auto"/>
            </w:tcBorders>
          </w:tcPr>
          <w:p w14:paraId="25E0045C"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40</w:t>
            </w:r>
          </w:p>
        </w:tc>
        <w:tc>
          <w:tcPr>
            <w:tcW w:w="710" w:type="dxa"/>
            <w:tcBorders>
              <w:top w:val="single" w:sz="4" w:space="0" w:color="auto"/>
              <w:left w:val="single" w:sz="4" w:space="0" w:color="auto"/>
              <w:bottom w:val="single" w:sz="4" w:space="0" w:color="auto"/>
              <w:right w:val="single" w:sz="4" w:space="0" w:color="auto"/>
            </w:tcBorders>
          </w:tcPr>
          <w:p w14:paraId="1E141444"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30</w:t>
            </w:r>
          </w:p>
        </w:tc>
        <w:tc>
          <w:tcPr>
            <w:tcW w:w="563" w:type="dxa"/>
            <w:tcBorders>
              <w:top w:val="single" w:sz="4" w:space="0" w:color="auto"/>
              <w:left w:val="single" w:sz="4" w:space="0" w:color="auto"/>
              <w:bottom w:val="single" w:sz="4" w:space="0" w:color="auto"/>
              <w:right w:val="single" w:sz="4" w:space="0" w:color="auto"/>
            </w:tcBorders>
          </w:tcPr>
          <w:p w14:paraId="035A3C30" w14:textId="77777777" w:rsidR="00CF45BA" w:rsidRPr="00135B38" w:rsidRDefault="00CF45BA" w:rsidP="00CF45BA">
            <w:pPr>
              <w:spacing w:line="259" w:lineRule="auto"/>
              <w:jc w:val="center"/>
              <w:rPr>
                <w:rFonts w:cs="Times New Roman"/>
                <w:b/>
                <w:color w:val="000000" w:themeColor="text1"/>
                <w:sz w:val="26"/>
                <w:szCs w:val="26"/>
              </w:rPr>
            </w:pPr>
            <w:r w:rsidRPr="00135B38">
              <w:rPr>
                <w:rFonts w:cs="Times New Roman"/>
                <w:b/>
                <w:color w:val="000000" w:themeColor="text1"/>
                <w:sz w:val="26"/>
                <w:szCs w:val="26"/>
              </w:rPr>
              <w:t>30</w:t>
            </w:r>
          </w:p>
        </w:tc>
        <w:tc>
          <w:tcPr>
            <w:tcW w:w="1031" w:type="dxa"/>
            <w:tcBorders>
              <w:top w:val="single" w:sz="4" w:space="0" w:color="auto"/>
              <w:left w:val="single" w:sz="4" w:space="0" w:color="auto"/>
              <w:bottom w:val="single" w:sz="4" w:space="0" w:color="auto"/>
              <w:right w:val="single" w:sz="4" w:space="0" w:color="auto"/>
            </w:tcBorders>
          </w:tcPr>
          <w:p w14:paraId="37C3BBDB" w14:textId="77777777" w:rsidR="00CF45BA" w:rsidRPr="00135B38" w:rsidRDefault="00CF45BA" w:rsidP="00CF45BA">
            <w:pPr>
              <w:spacing w:line="259" w:lineRule="auto"/>
              <w:rPr>
                <w:rFonts w:cs="Times New Roman"/>
                <w:b/>
                <w:color w:val="000000" w:themeColor="text1"/>
                <w:sz w:val="26"/>
                <w:szCs w:val="26"/>
              </w:rPr>
            </w:pPr>
          </w:p>
        </w:tc>
      </w:tr>
    </w:tbl>
    <w:p w14:paraId="0FE18936" w14:textId="0BA8F6E9" w:rsidR="00CF45BA" w:rsidRPr="00135B38" w:rsidRDefault="00CF45BA">
      <w:pPr>
        <w:rPr>
          <w:rFonts w:cs="Times New Roman"/>
          <w:bCs/>
          <w:color w:val="000000" w:themeColor="text1"/>
          <w:sz w:val="26"/>
          <w:szCs w:val="26"/>
          <w:lang w:val="nl-NL"/>
        </w:rPr>
      </w:pPr>
      <w:r w:rsidRPr="00135B38">
        <w:rPr>
          <w:rFonts w:cs="Times New Roman"/>
          <w:bCs/>
          <w:color w:val="000000" w:themeColor="text1"/>
          <w:sz w:val="26"/>
          <w:szCs w:val="26"/>
          <w:lang w:val="nl-NL"/>
        </w:rPr>
        <w:br w:type="page"/>
      </w:r>
    </w:p>
    <w:p w14:paraId="36C5385B" w14:textId="77777777" w:rsidR="00323085" w:rsidRPr="00135B38" w:rsidRDefault="00323085">
      <w:pPr>
        <w:rPr>
          <w:rFonts w:cs="Times New Roman"/>
          <w:bCs/>
          <w:color w:val="000000" w:themeColor="text1"/>
          <w:sz w:val="26"/>
          <w:szCs w:val="26"/>
          <w:lang w:val="nl-NL"/>
        </w:rPr>
      </w:pPr>
    </w:p>
    <w:p w14:paraId="6C14F06E" w14:textId="77777777" w:rsidR="00CF45BA" w:rsidRPr="00135B38" w:rsidRDefault="00CF45BA" w:rsidP="00AD2578">
      <w:pPr>
        <w:spacing w:before="40" w:after="0" w:line="276" w:lineRule="auto"/>
        <w:ind w:firstLine="720"/>
        <w:jc w:val="both"/>
        <w:rPr>
          <w:rFonts w:cs="Times New Roman"/>
          <w:bCs/>
          <w:color w:val="000000" w:themeColor="text1"/>
          <w:sz w:val="26"/>
          <w:szCs w:val="26"/>
          <w:lang w:val="nl-NL"/>
        </w:rPr>
      </w:pPr>
    </w:p>
    <w:p w14:paraId="60A3D102" w14:textId="747806CD" w:rsidR="001612A2" w:rsidRDefault="00AD2578" w:rsidP="00AD2578">
      <w:pPr>
        <w:spacing w:after="0"/>
        <w:jc w:val="both"/>
        <w:rPr>
          <w:rFonts w:cs="Times New Roman"/>
          <w:b/>
          <w:color w:val="000000" w:themeColor="text1"/>
          <w:sz w:val="26"/>
          <w:szCs w:val="26"/>
        </w:rPr>
      </w:pPr>
      <w:r w:rsidRPr="00135B38">
        <w:rPr>
          <w:rFonts w:cs="Times New Roman"/>
          <w:b/>
          <w:color w:val="000000" w:themeColor="text1"/>
          <w:sz w:val="26"/>
          <w:szCs w:val="26"/>
        </w:rPr>
        <w:t>II.  Bản đặc tả</w:t>
      </w:r>
    </w:p>
    <w:p w14:paraId="5C07263E" w14:textId="77777777" w:rsidR="00D56DA3" w:rsidRPr="008A4359" w:rsidRDefault="00D56DA3" w:rsidP="00D56DA3">
      <w:pPr>
        <w:rPr>
          <w:rFonts w:eastAsia="Calibri"/>
          <w:b/>
          <w:bCs/>
        </w:rPr>
      </w:pPr>
    </w:p>
    <w:tbl>
      <w:tblPr>
        <w:tblW w:w="149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170"/>
        <w:gridCol w:w="1710"/>
        <w:gridCol w:w="10350"/>
        <w:gridCol w:w="990"/>
      </w:tblGrid>
      <w:tr w:rsidR="00D56DA3" w:rsidRPr="00766E12" w14:paraId="1507BA05" w14:textId="77777777" w:rsidTr="00D56DA3">
        <w:trPr>
          <w:trHeight w:val="810"/>
        </w:trPr>
        <w:tc>
          <w:tcPr>
            <w:tcW w:w="720" w:type="dxa"/>
            <w:shd w:val="clear" w:color="auto" w:fill="auto"/>
            <w:vAlign w:val="center"/>
          </w:tcPr>
          <w:p w14:paraId="1953034D" w14:textId="77777777" w:rsidR="00D56DA3" w:rsidRPr="00D56DA3" w:rsidRDefault="00D56DA3" w:rsidP="00E53007">
            <w:pPr>
              <w:spacing w:before="60" w:after="60" w:line="240" w:lineRule="auto"/>
              <w:jc w:val="center"/>
              <w:rPr>
                <w:rFonts w:eastAsia="Calibri"/>
                <w:b/>
                <w:bCs/>
                <w:sz w:val="24"/>
                <w:szCs w:val="24"/>
              </w:rPr>
            </w:pPr>
            <w:r w:rsidRPr="00D56DA3">
              <w:rPr>
                <w:rFonts w:eastAsia="Calibri"/>
                <w:b/>
                <w:bCs/>
                <w:sz w:val="24"/>
                <w:szCs w:val="24"/>
              </w:rPr>
              <w:t>STT</w:t>
            </w:r>
          </w:p>
        </w:tc>
        <w:tc>
          <w:tcPr>
            <w:tcW w:w="1170" w:type="dxa"/>
            <w:shd w:val="clear" w:color="auto" w:fill="auto"/>
            <w:vAlign w:val="center"/>
          </w:tcPr>
          <w:p w14:paraId="20B24E3B" w14:textId="77777777" w:rsidR="00D56DA3" w:rsidRPr="00D56DA3" w:rsidRDefault="00D56DA3" w:rsidP="00E53007">
            <w:pPr>
              <w:spacing w:before="60" w:after="60" w:line="240" w:lineRule="auto"/>
              <w:jc w:val="center"/>
              <w:rPr>
                <w:rFonts w:eastAsia="Calibri"/>
                <w:b/>
                <w:bCs/>
                <w:sz w:val="24"/>
                <w:szCs w:val="24"/>
              </w:rPr>
            </w:pPr>
            <w:r w:rsidRPr="00D56DA3">
              <w:rPr>
                <w:rFonts w:eastAsia="Calibri"/>
                <w:b/>
                <w:bCs/>
                <w:sz w:val="24"/>
                <w:szCs w:val="24"/>
              </w:rPr>
              <w:t xml:space="preserve">Mạch </w:t>
            </w:r>
          </w:p>
          <w:p w14:paraId="736FFC2E" w14:textId="77777777" w:rsidR="00D56DA3" w:rsidRPr="00D56DA3" w:rsidRDefault="00D56DA3" w:rsidP="00E53007">
            <w:pPr>
              <w:spacing w:before="60" w:after="60" w:line="240" w:lineRule="auto"/>
              <w:jc w:val="center"/>
              <w:rPr>
                <w:rFonts w:eastAsia="Calibri"/>
                <w:b/>
                <w:bCs/>
                <w:sz w:val="24"/>
                <w:szCs w:val="24"/>
              </w:rPr>
            </w:pPr>
            <w:r w:rsidRPr="00D56DA3">
              <w:rPr>
                <w:rFonts w:eastAsia="Calibri"/>
                <w:b/>
                <w:bCs/>
                <w:sz w:val="24"/>
                <w:szCs w:val="24"/>
              </w:rPr>
              <w:t>kiến thức</w:t>
            </w:r>
          </w:p>
        </w:tc>
        <w:tc>
          <w:tcPr>
            <w:tcW w:w="1710" w:type="dxa"/>
            <w:shd w:val="clear" w:color="auto" w:fill="auto"/>
            <w:vAlign w:val="center"/>
          </w:tcPr>
          <w:p w14:paraId="2A2A6D3E" w14:textId="77777777" w:rsidR="00D56DA3" w:rsidRPr="00D56DA3" w:rsidRDefault="00D56DA3" w:rsidP="00E53007">
            <w:pPr>
              <w:spacing w:before="60" w:after="60" w:line="240" w:lineRule="auto"/>
              <w:jc w:val="center"/>
              <w:rPr>
                <w:rFonts w:eastAsia="Calibri"/>
                <w:b/>
                <w:bCs/>
                <w:sz w:val="24"/>
                <w:szCs w:val="24"/>
              </w:rPr>
            </w:pPr>
            <w:r w:rsidRPr="00D56DA3">
              <w:rPr>
                <w:rFonts w:eastAsia="Calibri"/>
                <w:b/>
                <w:bCs/>
                <w:sz w:val="24"/>
                <w:szCs w:val="24"/>
              </w:rPr>
              <w:t>Đơn vị kiến thức</w:t>
            </w:r>
          </w:p>
        </w:tc>
        <w:tc>
          <w:tcPr>
            <w:tcW w:w="10350" w:type="dxa"/>
            <w:shd w:val="clear" w:color="auto" w:fill="auto"/>
            <w:vAlign w:val="center"/>
          </w:tcPr>
          <w:p w14:paraId="38ADB92B" w14:textId="77777777" w:rsidR="00D56DA3" w:rsidRPr="00D56DA3" w:rsidRDefault="00D56DA3" w:rsidP="00E53007">
            <w:pPr>
              <w:spacing w:before="60" w:after="60" w:line="240" w:lineRule="auto"/>
              <w:jc w:val="center"/>
              <w:rPr>
                <w:rFonts w:eastAsia="Calibri"/>
                <w:b/>
                <w:bCs/>
                <w:sz w:val="24"/>
                <w:szCs w:val="24"/>
              </w:rPr>
            </w:pPr>
            <w:r w:rsidRPr="00D56DA3">
              <w:rPr>
                <w:rFonts w:eastAsia="Calibri"/>
                <w:b/>
                <w:bCs/>
                <w:sz w:val="24"/>
                <w:szCs w:val="24"/>
              </w:rPr>
              <w:t>Mức độ kiến thức, kĩ năng cần kiểm tra, đánh giá</w:t>
            </w:r>
          </w:p>
        </w:tc>
        <w:tc>
          <w:tcPr>
            <w:tcW w:w="990" w:type="dxa"/>
            <w:shd w:val="clear" w:color="auto" w:fill="auto"/>
            <w:vAlign w:val="center"/>
          </w:tcPr>
          <w:p w14:paraId="7BA571B2" w14:textId="77777777" w:rsidR="00D56DA3" w:rsidRPr="00766E12" w:rsidRDefault="00D56DA3" w:rsidP="00E53007">
            <w:pPr>
              <w:spacing w:before="60" w:after="60" w:line="240" w:lineRule="auto"/>
              <w:jc w:val="center"/>
              <w:rPr>
                <w:rFonts w:eastAsia="Calibri"/>
                <w:b/>
                <w:bCs/>
                <w:sz w:val="20"/>
                <w:szCs w:val="20"/>
              </w:rPr>
            </w:pPr>
            <w:r w:rsidRPr="00766E12">
              <w:rPr>
                <w:rFonts w:eastAsia="Calibri"/>
                <w:b/>
                <w:bCs/>
                <w:sz w:val="20"/>
                <w:szCs w:val="20"/>
              </w:rPr>
              <w:t>Số câu hỏi</w:t>
            </w:r>
          </w:p>
        </w:tc>
      </w:tr>
      <w:tr w:rsidR="00D56DA3" w:rsidRPr="00766E12" w14:paraId="0BDF1CB7" w14:textId="77777777" w:rsidTr="00D56DA3">
        <w:trPr>
          <w:trHeight w:val="810"/>
        </w:trPr>
        <w:tc>
          <w:tcPr>
            <w:tcW w:w="720" w:type="dxa"/>
            <w:vMerge w:val="restart"/>
            <w:shd w:val="clear" w:color="auto" w:fill="auto"/>
            <w:vAlign w:val="center"/>
          </w:tcPr>
          <w:p w14:paraId="64780B22" w14:textId="77777777" w:rsidR="00D56DA3" w:rsidRPr="00D56DA3" w:rsidRDefault="00D56DA3" w:rsidP="00E53007">
            <w:pPr>
              <w:spacing w:before="60" w:after="60" w:line="240" w:lineRule="auto"/>
              <w:jc w:val="center"/>
              <w:rPr>
                <w:rFonts w:eastAsia="Calibri"/>
                <w:sz w:val="24"/>
                <w:szCs w:val="24"/>
              </w:rPr>
            </w:pPr>
            <w:r w:rsidRPr="00D56DA3">
              <w:rPr>
                <w:rFonts w:eastAsia="Calibri"/>
                <w:sz w:val="24"/>
                <w:szCs w:val="24"/>
              </w:rPr>
              <w:t>1</w:t>
            </w:r>
          </w:p>
          <w:p w14:paraId="6C5015D4" w14:textId="77777777" w:rsidR="00D56DA3" w:rsidRPr="00D56DA3" w:rsidRDefault="00D56DA3" w:rsidP="00E53007">
            <w:pPr>
              <w:spacing w:before="60" w:after="60" w:line="240" w:lineRule="auto"/>
              <w:jc w:val="center"/>
              <w:rPr>
                <w:rFonts w:eastAsia="Calibri"/>
                <w:b/>
                <w:bCs/>
                <w:sz w:val="24"/>
                <w:szCs w:val="24"/>
              </w:rPr>
            </w:pPr>
          </w:p>
        </w:tc>
        <w:tc>
          <w:tcPr>
            <w:tcW w:w="1170" w:type="dxa"/>
            <w:vMerge w:val="restart"/>
            <w:shd w:val="clear" w:color="auto" w:fill="auto"/>
            <w:vAlign w:val="center"/>
          </w:tcPr>
          <w:p w14:paraId="5762573B" w14:textId="77777777" w:rsidR="00D56DA3" w:rsidRPr="00D56DA3" w:rsidRDefault="00D56DA3" w:rsidP="00E53007">
            <w:pPr>
              <w:spacing w:before="60" w:after="60" w:line="240" w:lineRule="auto"/>
              <w:jc w:val="center"/>
              <w:rPr>
                <w:rFonts w:eastAsia="Calibri"/>
                <w:b/>
                <w:bCs/>
                <w:sz w:val="24"/>
                <w:szCs w:val="24"/>
              </w:rPr>
            </w:pPr>
            <w:r w:rsidRPr="00D56DA3">
              <w:rPr>
                <w:rFonts w:eastAsia="Calibri"/>
                <w:b/>
                <w:bCs/>
                <w:sz w:val="24"/>
                <w:szCs w:val="24"/>
              </w:rPr>
              <w:t>Vật lí nhiệt</w:t>
            </w:r>
          </w:p>
        </w:tc>
        <w:tc>
          <w:tcPr>
            <w:tcW w:w="1710" w:type="dxa"/>
            <w:shd w:val="clear" w:color="auto" w:fill="auto"/>
            <w:vAlign w:val="center"/>
          </w:tcPr>
          <w:p w14:paraId="72B95DF4" w14:textId="7D6F90CC" w:rsidR="00D56DA3" w:rsidRPr="00D56DA3" w:rsidRDefault="0008644B" w:rsidP="00E53007">
            <w:pPr>
              <w:spacing w:before="60" w:after="60" w:line="240" w:lineRule="auto"/>
              <w:rPr>
                <w:rFonts w:eastAsia="Calibri"/>
                <w:b/>
                <w:bCs/>
                <w:sz w:val="24"/>
                <w:szCs w:val="24"/>
              </w:rPr>
            </w:pPr>
            <w:r w:rsidRPr="00135B38">
              <w:rPr>
                <w:rFonts w:cs="Times New Roman"/>
                <w:color w:val="000000" w:themeColor="text1"/>
                <w:sz w:val="26"/>
                <w:szCs w:val="26"/>
              </w:rPr>
              <w:t>Sự chuyển thể</w:t>
            </w:r>
          </w:p>
        </w:tc>
        <w:tc>
          <w:tcPr>
            <w:tcW w:w="10350" w:type="dxa"/>
            <w:shd w:val="clear" w:color="auto" w:fill="auto"/>
            <w:vAlign w:val="center"/>
          </w:tcPr>
          <w:p w14:paraId="4C564C95" w14:textId="38C6D4AB" w:rsidR="00D56DA3" w:rsidRPr="00D56DA3" w:rsidRDefault="0008644B" w:rsidP="00E53007">
            <w:pPr>
              <w:spacing w:before="60" w:after="60" w:line="240" w:lineRule="auto"/>
              <w:rPr>
                <w:rFonts w:eastAsia="Calibri"/>
                <w:b/>
                <w:bCs/>
                <w:sz w:val="24"/>
                <w:szCs w:val="24"/>
              </w:rPr>
            </w:pPr>
            <w:r>
              <w:rPr>
                <w:rFonts w:eastAsia="Calibri"/>
                <w:b/>
                <w:bCs/>
                <w:sz w:val="24"/>
                <w:szCs w:val="24"/>
              </w:rPr>
              <w:t>Biết</w:t>
            </w:r>
          </w:p>
          <w:p w14:paraId="25C4BC2F" w14:textId="47F0C88C" w:rsidR="00D56DA3" w:rsidRPr="00D56DA3" w:rsidRDefault="00372E35" w:rsidP="00E53007">
            <w:pPr>
              <w:spacing w:before="60" w:after="60" w:line="240" w:lineRule="auto"/>
              <w:rPr>
                <w:rFonts w:eastAsia="Calibri"/>
                <w:b/>
                <w:bCs/>
                <w:sz w:val="24"/>
                <w:szCs w:val="24"/>
              </w:rPr>
            </w:pPr>
            <w:r w:rsidRPr="00E139D1">
              <w:rPr>
                <w:rFonts w:eastAsia="Arial" w:cs="Times New Roman"/>
                <w:color w:val="000000"/>
                <w:sz w:val="26"/>
                <w:szCs w:val="26"/>
                <w:lang w:eastAsia="vi-VN" w:bidi="vi-VN"/>
              </w:rPr>
              <w:t xml:space="preserve">- </w:t>
            </w:r>
            <w:r w:rsidRPr="00E139D1">
              <w:rPr>
                <w:rFonts w:eastAsia="Arial" w:cs="Times New Roman"/>
                <w:color w:val="000000"/>
                <w:sz w:val="26"/>
                <w:szCs w:val="26"/>
                <w:lang w:val="vi-VN" w:eastAsia="vi-VN" w:bidi="vi-VN"/>
              </w:rPr>
              <w:t>Sử dụng mô hình động học phân tử, nêu được sơ lược cấu trúc của chất rắn, chất lỏng, chất khí</w:t>
            </w:r>
          </w:p>
        </w:tc>
        <w:tc>
          <w:tcPr>
            <w:tcW w:w="990" w:type="dxa"/>
            <w:shd w:val="clear" w:color="auto" w:fill="auto"/>
            <w:vAlign w:val="center"/>
          </w:tcPr>
          <w:p w14:paraId="07741891" w14:textId="77777777" w:rsidR="00D56DA3" w:rsidRPr="00766E12" w:rsidRDefault="00D56DA3" w:rsidP="00E53007">
            <w:pPr>
              <w:spacing w:before="60" w:after="60" w:line="240" w:lineRule="auto"/>
              <w:jc w:val="center"/>
              <w:rPr>
                <w:rFonts w:eastAsia="Calibri"/>
                <w:b/>
                <w:bCs/>
                <w:sz w:val="20"/>
                <w:szCs w:val="20"/>
              </w:rPr>
            </w:pPr>
            <w:r w:rsidRPr="00766E12">
              <w:rPr>
                <w:rFonts w:eastAsia="Calibri"/>
                <w:b/>
                <w:bCs/>
                <w:sz w:val="20"/>
                <w:szCs w:val="20"/>
              </w:rPr>
              <w:t>2</w:t>
            </w:r>
          </w:p>
        </w:tc>
      </w:tr>
      <w:tr w:rsidR="00D56DA3" w:rsidRPr="00766E12" w14:paraId="10CD3B5F" w14:textId="77777777" w:rsidTr="00D56DA3">
        <w:trPr>
          <w:trHeight w:val="810"/>
        </w:trPr>
        <w:tc>
          <w:tcPr>
            <w:tcW w:w="720" w:type="dxa"/>
            <w:vMerge/>
            <w:shd w:val="clear" w:color="auto" w:fill="auto"/>
            <w:vAlign w:val="center"/>
          </w:tcPr>
          <w:p w14:paraId="095D4823" w14:textId="77777777" w:rsidR="00D56DA3" w:rsidRPr="00D56DA3" w:rsidRDefault="00D56DA3" w:rsidP="00E53007">
            <w:pPr>
              <w:spacing w:before="60" w:after="60" w:line="240" w:lineRule="auto"/>
              <w:jc w:val="center"/>
              <w:rPr>
                <w:rFonts w:eastAsia="Calibri"/>
                <w:b/>
                <w:bCs/>
                <w:sz w:val="24"/>
                <w:szCs w:val="24"/>
              </w:rPr>
            </w:pPr>
          </w:p>
        </w:tc>
        <w:tc>
          <w:tcPr>
            <w:tcW w:w="1170" w:type="dxa"/>
            <w:vMerge/>
            <w:shd w:val="clear" w:color="auto" w:fill="auto"/>
            <w:vAlign w:val="center"/>
          </w:tcPr>
          <w:p w14:paraId="5AA52E45" w14:textId="77777777" w:rsidR="00D56DA3" w:rsidRPr="00D56DA3" w:rsidRDefault="00D56DA3" w:rsidP="00E53007">
            <w:pPr>
              <w:spacing w:before="60" w:after="60" w:line="240" w:lineRule="auto"/>
              <w:jc w:val="center"/>
              <w:rPr>
                <w:rFonts w:eastAsia="Calibri"/>
                <w:b/>
                <w:bCs/>
                <w:sz w:val="24"/>
                <w:szCs w:val="24"/>
              </w:rPr>
            </w:pPr>
          </w:p>
        </w:tc>
        <w:tc>
          <w:tcPr>
            <w:tcW w:w="1710" w:type="dxa"/>
            <w:shd w:val="clear" w:color="auto" w:fill="auto"/>
            <w:vAlign w:val="center"/>
          </w:tcPr>
          <w:p w14:paraId="0DECF8D1" w14:textId="072CFA64" w:rsidR="00D56DA3" w:rsidRPr="00D56DA3" w:rsidRDefault="0008644B" w:rsidP="00E53007">
            <w:pPr>
              <w:spacing w:before="60" w:after="60" w:line="240" w:lineRule="auto"/>
              <w:rPr>
                <w:rFonts w:eastAsia="Calibri"/>
                <w:b/>
                <w:bCs/>
                <w:sz w:val="24"/>
                <w:szCs w:val="24"/>
              </w:rPr>
            </w:pPr>
            <w:r w:rsidRPr="00135B38">
              <w:rPr>
                <w:rFonts w:cs="Times New Roman"/>
                <w:color w:val="000000" w:themeColor="text1"/>
                <w:sz w:val="26"/>
                <w:szCs w:val="26"/>
              </w:rPr>
              <w:t>Thang nhiệt độ</w:t>
            </w:r>
          </w:p>
        </w:tc>
        <w:tc>
          <w:tcPr>
            <w:tcW w:w="10350" w:type="dxa"/>
            <w:shd w:val="clear" w:color="auto" w:fill="auto"/>
            <w:vAlign w:val="center"/>
          </w:tcPr>
          <w:p w14:paraId="79DD2C62" w14:textId="77777777" w:rsidR="00372E35" w:rsidRDefault="0008644B" w:rsidP="0008644B">
            <w:pPr>
              <w:spacing w:before="60" w:after="60" w:line="240" w:lineRule="auto"/>
              <w:rPr>
                <w:rFonts w:eastAsia="Calibri"/>
                <w:b/>
                <w:bCs/>
                <w:sz w:val="24"/>
                <w:szCs w:val="24"/>
              </w:rPr>
            </w:pPr>
            <w:r>
              <w:rPr>
                <w:rFonts w:eastAsia="Calibri"/>
                <w:b/>
                <w:bCs/>
                <w:sz w:val="24"/>
                <w:szCs w:val="24"/>
              </w:rPr>
              <w:t>Biết</w:t>
            </w:r>
          </w:p>
          <w:p w14:paraId="2B436048" w14:textId="34FCB40C" w:rsidR="0008644B" w:rsidRPr="00D56DA3" w:rsidRDefault="00372E35" w:rsidP="0008644B">
            <w:pPr>
              <w:spacing w:before="60" w:after="60" w:line="240" w:lineRule="auto"/>
              <w:rPr>
                <w:rFonts w:eastAsia="Calibri"/>
                <w:b/>
                <w:bCs/>
                <w:sz w:val="24"/>
                <w:szCs w:val="24"/>
              </w:rPr>
            </w:pPr>
            <w:r w:rsidRPr="00E139D1">
              <w:rPr>
                <w:rFonts w:eastAsia="Arial" w:cs="Times New Roman"/>
                <w:color w:val="000000"/>
                <w:sz w:val="26"/>
                <w:szCs w:val="26"/>
                <w:lang w:val="vi-VN" w:eastAsia="vi-VN" w:bidi="vi-VN"/>
              </w:rPr>
              <w:t xml:space="preserve">- </w:t>
            </w:r>
            <w:r w:rsidRPr="00E139D1">
              <w:rPr>
                <w:rFonts w:eastAsia="Arial" w:cs="Times New Roman"/>
                <w:color w:val="000000"/>
                <w:sz w:val="26"/>
                <w:szCs w:val="26"/>
              </w:rPr>
              <w:t>Dựa vào tài liệu đa phương tiện hoặc xử lí bảng số liệu cho trước</w:t>
            </w:r>
            <w:r w:rsidRPr="00E139D1">
              <w:rPr>
                <w:rFonts w:eastAsia="Arial" w:cs="Times New Roman"/>
                <w:color w:val="000000"/>
                <w:sz w:val="26"/>
                <w:szCs w:val="26"/>
                <w:lang w:val="vi-VN" w:eastAsia="vi-VN" w:bidi="vi-VN"/>
              </w:rPr>
              <w:t xml:space="preserve"> để nêu được sự chênh lệch nhiệt độ giữa hai vật tiếp xúc nhau có thể cho ta biết chiều truyền năng lượng nhiệt giữa chúng; từ đó nêu được khi hai vật tiếp xúc với nhau, ở cùng nhiệt độ, sẽ không có sự truyền năng lượng nhiệt giữa chúng.</w:t>
            </w:r>
          </w:p>
          <w:p w14:paraId="427B984F" w14:textId="77777777" w:rsidR="00372E35" w:rsidRDefault="0008644B" w:rsidP="0008644B">
            <w:pPr>
              <w:spacing w:before="60" w:after="60" w:line="240" w:lineRule="auto"/>
              <w:rPr>
                <w:rFonts w:eastAsia="Calibri"/>
                <w:b/>
                <w:bCs/>
                <w:sz w:val="24"/>
                <w:szCs w:val="24"/>
              </w:rPr>
            </w:pPr>
            <w:r>
              <w:rPr>
                <w:rFonts w:eastAsia="Calibri"/>
                <w:b/>
                <w:bCs/>
                <w:sz w:val="24"/>
                <w:szCs w:val="24"/>
              </w:rPr>
              <w:t>Hiểu</w:t>
            </w:r>
          </w:p>
          <w:p w14:paraId="6E23FCE5" w14:textId="1A8EF86D" w:rsidR="00D56DA3" w:rsidRPr="00D56DA3" w:rsidRDefault="00372E35" w:rsidP="0008644B">
            <w:pPr>
              <w:spacing w:before="60" w:after="60" w:line="240" w:lineRule="auto"/>
              <w:rPr>
                <w:rFonts w:eastAsia="Calibri"/>
                <w:b/>
                <w:bCs/>
                <w:sz w:val="24"/>
                <w:szCs w:val="24"/>
              </w:rPr>
            </w:pPr>
            <w:r w:rsidRPr="00E139D1">
              <w:rPr>
                <w:rFonts w:eastAsia="Arial" w:cs="Times New Roman"/>
                <w:color w:val="000000"/>
                <w:sz w:val="26"/>
                <w:szCs w:val="26"/>
                <w:lang w:eastAsia="vi-VN" w:bidi="vi-VN"/>
              </w:rPr>
              <w:t xml:space="preserve">- </w:t>
            </w:r>
            <w:r w:rsidRPr="00E139D1">
              <w:rPr>
                <w:rFonts w:eastAsia="Arial" w:cs="Times New Roman"/>
                <w:color w:val="000000"/>
                <w:sz w:val="26"/>
                <w:szCs w:val="26"/>
                <w:lang w:val="vi-VN" w:eastAsia="vi-VN" w:bidi="vi-VN"/>
              </w:rPr>
              <w:t>Chuyển đổi được nhiệt độ đo theo thang Celsius sang nhiệt độ đo theo thang Kelvin và ngược lại.</w:t>
            </w:r>
          </w:p>
        </w:tc>
        <w:tc>
          <w:tcPr>
            <w:tcW w:w="990" w:type="dxa"/>
            <w:shd w:val="clear" w:color="auto" w:fill="auto"/>
            <w:vAlign w:val="center"/>
          </w:tcPr>
          <w:p w14:paraId="75A9DE97" w14:textId="77777777" w:rsidR="00D56DA3" w:rsidRPr="00766E12" w:rsidRDefault="00D56DA3" w:rsidP="00E53007">
            <w:pPr>
              <w:spacing w:before="60" w:after="60" w:line="240" w:lineRule="auto"/>
              <w:jc w:val="center"/>
              <w:rPr>
                <w:rFonts w:eastAsia="Calibri"/>
                <w:b/>
                <w:bCs/>
                <w:sz w:val="20"/>
                <w:szCs w:val="20"/>
              </w:rPr>
            </w:pPr>
            <w:r w:rsidRPr="00766E12">
              <w:rPr>
                <w:rFonts w:eastAsia="Calibri"/>
                <w:b/>
                <w:bCs/>
                <w:sz w:val="20"/>
                <w:szCs w:val="20"/>
              </w:rPr>
              <w:t>2</w:t>
            </w:r>
          </w:p>
        </w:tc>
      </w:tr>
      <w:tr w:rsidR="00856F67" w:rsidRPr="00766E12" w14:paraId="7FB8796D" w14:textId="77777777" w:rsidTr="00D56DA3">
        <w:trPr>
          <w:trHeight w:val="810"/>
        </w:trPr>
        <w:tc>
          <w:tcPr>
            <w:tcW w:w="720" w:type="dxa"/>
            <w:shd w:val="clear" w:color="auto" w:fill="auto"/>
            <w:vAlign w:val="center"/>
          </w:tcPr>
          <w:p w14:paraId="6E5C200D" w14:textId="77777777" w:rsidR="00856F67" w:rsidRPr="00D56DA3" w:rsidRDefault="00856F67" w:rsidP="00E53007">
            <w:pPr>
              <w:spacing w:before="60" w:after="60" w:line="240" w:lineRule="auto"/>
              <w:jc w:val="center"/>
              <w:rPr>
                <w:rFonts w:eastAsia="Calibri"/>
                <w:b/>
                <w:bCs/>
                <w:sz w:val="24"/>
                <w:szCs w:val="24"/>
              </w:rPr>
            </w:pPr>
          </w:p>
        </w:tc>
        <w:tc>
          <w:tcPr>
            <w:tcW w:w="1170" w:type="dxa"/>
            <w:shd w:val="clear" w:color="auto" w:fill="auto"/>
            <w:vAlign w:val="center"/>
          </w:tcPr>
          <w:p w14:paraId="5F467D92" w14:textId="77777777" w:rsidR="00856F67" w:rsidRPr="00D56DA3" w:rsidRDefault="00856F67" w:rsidP="00E53007">
            <w:pPr>
              <w:spacing w:before="60" w:after="60" w:line="240" w:lineRule="auto"/>
              <w:jc w:val="center"/>
              <w:rPr>
                <w:rFonts w:eastAsia="Calibri"/>
                <w:b/>
                <w:bCs/>
                <w:sz w:val="24"/>
                <w:szCs w:val="24"/>
              </w:rPr>
            </w:pPr>
          </w:p>
        </w:tc>
        <w:tc>
          <w:tcPr>
            <w:tcW w:w="1710" w:type="dxa"/>
            <w:shd w:val="clear" w:color="auto" w:fill="auto"/>
            <w:vAlign w:val="center"/>
          </w:tcPr>
          <w:p w14:paraId="2E4C24C7" w14:textId="6353041A" w:rsidR="00856F67" w:rsidRPr="00135B38" w:rsidRDefault="00856F67" w:rsidP="00E53007">
            <w:pPr>
              <w:spacing w:before="60" w:after="60" w:line="240" w:lineRule="auto"/>
              <w:rPr>
                <w:rFonts w:cs="Times New Roman"/>
                <w:color w:val="000000" w:themeColor="text1"/>
                <w:sz w:val="26"/>
                <w:szCs w:val="26"/>
              </w:rPr>
            </w:pPr>
            <w:r w:rsidRPr="00135B38">
              <w:rPr>
                <w:rFonts w:cs="Times New Roman"/>
                <w:color w:val="000000" w:themeColor="text1"/>
                <w:sz w:val="26"/>
                <w:szCs w:val="26"/>
              </w:rPr>
              <w:t>Nội năng – Định luật 1 của NĐLH</w:t>
            </w:r>
          </w:p>
        </w:tc>
        <w:tc>
          <w:tcPr>
            <w:tcW w:w="10350" w:type="dxa"/>
            <w:shd w:val="clear" w:color="auto" w:fill="auto"/>
            <w:vAlign w:val="center"/>
          </w:tcPr>
          <w:p w14:paraId="75A201EC" w14:textId="77777777" w:rsidR="00856F67" w:rsidRDefault="00856F67" w:rsidP="00856F67">
            <w:pPr>
              <w:spacing w:before="60" w:after="60" w:line="240" w:lineRule="auto"/>
              <w:rPr>
                <w:rFonts w:eastAsia="Calibri"/>
                <w:b/>
                <w:bCs/>
                <w:sz w:val="24"/>
                <w:szCs w:val="24"/>
              </w:rPr>
            </w:pPr>
            <w:r>
              <w:rPr>
                <w:rFonts w:eastAsia="Calibri"/>
                <w:b/>
                <w:bCs/>
                <w:sz w:val="24"/>
                <w:szCs w:val="24"/>
              </w:rPr>
              <w:t>Biết</w:t>
            </w:r>
          </w:p>
          <w:p w14:paraId="61810BA9" w14:textId="2EA94A5B" w:rsidR="00E53007" w:rsidRPr="00D56DA3" w:rsidRDefault="00E53007" w:rsidP="00856F67">
            <w:pPr>
              <w:spacing w:before="60" w:after="60" w:line="240" w:lineRule="auto"/>
              <w:rPr>
                <w:rFonts w:eastAsia="Calibri"/>
                <w:b/>
                <w:bCs/>
                <w:sz w:val="24"/>
                <w:szCs w:val="24"/>
              </w:rPr>
            </w:pPr>
            <w:r w:rsidRPr="00E139D1">
              <w:rPr>
                <w:rFonts w:eastAsia="Times New Roman" w:cs="Times New Roman"/>
                <w:color w:val="000000"/>
                <w:sz w:val="26"/>
                <w:szCs w:val="26"/>
                <w:lang w:val="vi-VN" w:eastAsia="vi-VN" w:bidi="vi-VN"/>
              </w:rPr>
              <w:t>Thực hiện thí nghiệm, nêu được: mối liên hệ nội năng của vật với năng lượng của các phân tử tạo nên vật, định luật 1 của nhiệt động lực học.</w:t>
            </w:r>
          </w:p>
          <w:p w14:paraId="5B55EAD7" w14:textId="77777777" w:rsidR="00856F67" w:rsidRDefault="00856F67" w:rsidP="00856F67">
            <w:pPr>
              <w:spacing w:before="60" w:after="60" w:line="240" w:lineRule="auto"/>
              <w:rPr>
                <w:rFonts w:eastAsia="Calibri"/>
                <w:b/>
                <w:bCs/>
                <w:sz w:val="24"/>
                <w:szCs w:val="24"/>
              </w:rPr>
            </w:pPr>
            <w:r>
              <w:rPr>
                <w:rFonts w:eastAsia="Calibri"/>
                <w:b/>
                <w:bCs/>
                <w:sz w:val="24"/>
                <w:szCs w:val="24"/>
              </w:rPr>
              <w:t>Hiểu</w:t>
            </w:r>
          </w:p>
          <w:p w14:paraId="2F96577B" w14:textId="477A67B3" w:rsidR="00E53007" w:rsidRPr="00D53E8F" w:rsidRDefault="00E53007" w:rsidP="00856F67">
            <w:pPr>
              <w:spacing w:before="60" w:after="60" w:line="240" w:lineRule="auto"/>
              <w:rPr>
                <w:rFonts w:eastAsia="Calibri"/>
                <w:b/>
                <w:bCs/>
                <w:sz w:val="24"/>
                <w:szCs w:val="24"/>
              </w:rPr>
            </w:pPr>
            <w:r>
              <w:rPr>
                <w:rFonts w:eastAsia="Times New Roman" w:cs="Times New Roman"/>
                <w:color w:val="000000"/>
                <w:sz w:val="26"/>
                <w:szCs w:val="26"/>
                <w:lang w:eastAsia="vi-VN" w:bidi="vi-VN"/>
              </w:rPr>
              <w:t xml:space="preserve">Dựa vào </w:t>
            </w:r>
            <w:r w:rsidRPr="00E139D1">
              <w:rPr>
                <w:rFonts w:eastAsia="Times New Roman" w:cs="Times New Roman"/>
                <w:color w:val="000000"/>
                <w:sz w:val="26"/>
                <w:szCs w:val="26"/>
                <w:lang w:val="vi-VN" w:eastAsia="vi-VN" w:bidi="vi-VN"/>
              </w:rPr>
              <w:t>mối liên hệ nội năng của vật với năng lượng của các phân tử tạo nên vật, địn</w:t>
            </w:r>
            <w:r>
              <w:rPr>
                <w:rFonts w:eastAsia="Times New Roman" w:cs="Times New Roman"/>
                <w:color w:val="000000"/>
                <w:sz w:val="26"/>
                <w:szCs w:val="26"/>
                <w:lang w:val="vi-VN" w:eastAsia="vi-VN" w:bidi="vi-VN"/>
              </w:rPr>
              <w:t>h luật 1 của nhiệt động lực học</w:t>
            </w:r>
            <w:r w:rsidR="00D53E8F">
              <w:rPr>
                <w:rFonts w:eastAsia="Times New Roman" w:cs="Times New Roman"/>
                <w:color w:val="000000"/>
                <w:sz w:val="26"/>
                <w:szCs w:val="26"/>
                <w:lang w:eastAsia="vi-VN" w:bidi="vi-VN"/>
              </w:rPr>
              <w:t xml:space="preserve"> để giải thích các hiện tượng</w:t>
            </w:r>
          </w:p>
          <w:p w14:paraId="35A6DC08" w14:textId="77777777" w:rsidR="00856F67" w:rsidRDefault="00856F67" w:rsidP="00856F67">
            <w:pPr>
              <w:spacing w:before="60" w:after="60" w:line="240" w:lineRule="auto"/>
              <w:rPr>
                <w:rFonts w:eastAsia="Calibri"/>
                <w:b/>
                <w:bCs/>
                <w:sz w:val="24"/>
                <w:szCs w:val="24"/>
              </w:rPr>
            </w:pPr>
            <w:r>
              <w:rPr>
                <w:rFonts w:eastAsia="Calibri"/>
                <w:b/>
                <w:bCs/>
                <w:sz w:val="24"/>
                <w:szCs w:val="24"/>
              </w:rPr>
              <w:t>Vận dụng</w:t>
            </w:r>
          </w:p>
          <w:p w14:paraId="3A2BBEDC" w14:textId="49D308F1" w:rsidR="00E53007" w:rsidRDefault="00E53007" w:rsidP="00856F67">
            <w:pPr>
              <w:spacing w:before="60" w:after="60" w:line="240" w:lineRule="auto"/>
              <w:rPr>
                <w:rFonts w:eastAsia="Calibri"/>
                <w:b/>
                <w:bCs/>
                <w:sz w:val="24"/>
                <w:szCs w:val="24"/>
              </w:rPr>
            </w:pPr>
            <w:r w:rsidRPr="00E139D1">
              <w:rPr>
                <w:rFonts w:eastAsia="Arial" w:cs="Times New Roman"/>
                <w:color w:val="000000"/>
                <w:sz w:val="26"/>
                <w:szCs w:val="26"/>
                <w:lang w:val="vi-VN" w:eastAsia="vi-VN" w:bidi="vi-VN"/>
              </w:rPr>
              <w:t>- Vận dụng được định luật 1 của nhiệt động lực học trong một số trường hợp đơn giản.</w:t>
            </w:r>
          </w:p>
        </w:tc>
        <w:tc>
          <w:tcPr>
            <w:tcW w:w="990" w:type="dxa"/>
            <w:shd w:val="clear" w:color="auto" w:fill="auto"/>
            <w:vAlign w:val="center"/>
          </w:tcPr>
          <w:p w14:paraId="3B45CC39" w14:textId="77777777" w:rsidR="00856F67" w:rsidRPr="00766E12" w:rsidRDefault="00856F67" w:rsidP="00E53007">
            <w:pPr>
              <w:spacing w:before="60" w:after="60" w:line="240" w:lineRule="auto"/>
              <w:jc w:val="center"/>
              <w:rPr>
                <w:rFonts w:eastAsia="Calibri"/>
                <w:b/>
                <w:bCs/>
                <w:sz w:val="20"/>
                <w:szCs w:val="20"/>
              </w:rPr>
            </w:pPr>
          </w:p>
        </w:tc>
      </w:tr>
      <w:tr w:rsidR="00856F67" w:rsidRPr="00766E12" w14:paraId="3FF2DE9D" w14:textId="77777777" w:rsidTr="00D56DA3">
        <w:trPr>
          <w:trHeight w:val="810"/>
        </w:trPr>
        <w:tc>
          <w:tcPr>
            <w:tcW w:w="720" w:type="dxa"/>
            <w:shd w:val="clear" w:color="auto" w:fill="auto"/>
            <w:vAlign w:val="center"/>
          </w:tcPr>
          <w:p w14:paraId="631738D1" w14:textId="77777777" w:rsidR="00856F67" w:rsidRPr="00D56DA3" w:rsidRDefault="00856F67" w:rsidP="00E53007">
            <w:pPr>
              <w:spacing w:before="60" w:after="60" w:line="240" w:lineRule="auto"/>
              <w:jc w:val="center"/>
              <w:rPr>
                <w:rFonts w:eastAsia="Calibri"/>
                <w:b/>
                <w:bCs/>
                <w:sz w:val="24"/>
                <w:szCs w:val="24"/>
              </w:rPr>
            </w:pPr>
          </w:p>
        </w:tc>
        <w:tc>
          <w:tcPr>
            <w:tcW w:w="1170" w:type="dxa"/>
            <w:shd w:val="clear" w:color="auto" w:fill="auto"/>
            <w:vAlign w:val="center"/>
          </w:tcPr>
          <w:p w14:paraId="0CEB8B43" w14:textId="77777777" w:rsidR="00856F67" w:rsidRPr="00D56DA3" w:rsidRDefault="00856F67" w:rsidP="00E53007">
            <w:pPr>
              <w:spacing w:before="60" w:after="60" w:line="240" w:lineRule="auto"/>
              <w:jc w:val="center"/>
              <w:rPr>
                <w:rFonts w:eastAsia="Calibri"/>
                <w:b/>
                <w:bCs/>
                <w:sz w:val="24"/>
                <w:szCs w:val="24"/>
              </w:rPr>
            </w:pPr>
          </w:p>
        </w:tc>
        <w:tc>
          <w:tcPr>
            <w:tcW w:w="1710" w:type="dxa"/>
            <w:shd w:val="clear" w:color="auto" w:fill="auto"/>
            <w:vAlign w:val="center"/>
          </w:tcPr>
          <w:p w14:paraId="434A3AF1" w14:textId="6A56BD3D" w:rsidR="00856F67" w:rsidRPr="00135B38" w:rsidRDefault="00020AAE" w:rsidP="00E53007">
            <w:pPr>
              <w:spacing w:before="60" w:after="60" w:line="240" w:lineRule="auto"/>
              <w:rPr>
                <w:rFonts w:cs="Times New Roman"/>
                <w:color w:val="000000" w:themeColor="text1"/>
                <w:sz w:val="26"/>
                <w:szCs w:val="26"/>
              </w:rPr>
            </w:pPr>
            <w:r w:rsidRPr="00135B38">
              <w:rPr>
                <w:rFonts w:cs="Times New Roman"/>
                <w:color w:val="000000" w:themeColor="text1"/>
                <w:sz w:val="26"/>
                <w:szCs w:val="26"/>
              </w:rPr>
              <w:t>Thực hành đo nhiệt dung riêng, nhiệt nóng chảy riêng, nhiệt hóa hơi riêng</w:t>
            </w:r>
          </w:p>
        </w:tc>
        <w:tc>
          <w:tcPr>
            <w:tcW w:w="10350" w:type="dxa"/>
            <w:shd w:val="clear" w:color="auto" w:fill="auto"/>
            <w:vAlign w:val="center"/>
          </w:tcPr>
          <w:p w14:paraId="4E044785" w14:textId="77777777" w:rsidR="00020AAE" w:rsidRPr="00D56DA3" w:rsidRDefault="00020AAE" w:rsidP="00020AAE">
            <w:pPr>
              <w:spacing w:before="60" w:after="60" w:line="240" w:lineRule="auto"/>
              <w:rPr>
                <w:rFonts w:eastAsia="Calibri"/>
                <w:b/>
                <w:bCs/>
                <w:sz w:val="24"/>
                <w:szCs w:val="24"/>
              </w:rPr>
            </w:pPr>
            <w:r>
              <w:rPr>
                <w:rFonts w:eastAsia="Calibri"/>
                <w:b/>
                <w:bCs/>
                <w:sz w:val="24"/>
                <w:szCs w:val="24"/>
              </w:rPr>
              <w:t>Biết</w:t>
            </w:r>
          </w:p>
          <w:p w14:paraId="11C412D5" w14:textId="276483FD" w:rsidR="00856F67" w:rsidRDefault="00D53E8F" w:rsidP="0008644B">
            <w:pPr>
              <w:spacing w:before="60" w:after="60" w:line="240" w:lineRule="auto"/>
              <w:rPr>
                <w:rFonts w:eastAsia="Calibri"/>
                <w:b/>
                <w:bCs/>
                <w:sz w:val="24"/>
                <w:szCs w:val="24"/>
              </w:rPr>
            </w:pPr>
            <w:r w:rsidRPr="00E139D1">
              <w:rPr>
                <w:rFonts w:eastAsia="Arial" w:cs="Times New Roman"/>
                <w:color w:val="000000"/>
                <w:sz w:val="26"/>
                <w:szCs w:val="26"/>
                <w:lang w:val="vi-VN" w:eastAsia="vi-VN" w:bidi="vi-VN"/>
              </w:rPr>
              <w:t>Nêu được định nghĩa nhiệt dung riêng, nhiệt nóng chảy riêng, nhiệt hoá hơi riêng.</w:t>
            </w:r>
          </w:p>
        </w:tc>
        <w:tc>
          <w:tcPr>
            <w:tcW w:w="990" w:type="dxa"/>
            <w:shd w:val="clear" w:color="auto" w:fill="auto"/>
            <w:vAlign w:val="center"/>
          </w:tcPr>
          <w:p w14:paraId="2A1342B5" w14:textId="77777777" w:rsidR="00856F67" w:rsidRPr="00766E12" w:rsidRDefault="00856F67" w:rsidP="00E53007">
            <w:pPr>
              <w:spacing w:before="60" w:after="60" w:line="240" w:lineRule="auto"/>
              <w:jc w:val="center"/>
              <w:rPr>
                <w:rFonts w:eastAsia="Calibri"/>
                <w:b/>
                <w:bCs/>
                <w:sz w:val="20"/>
                <w:szCs w:val="20"/>
              </w:rPr>
            </w:pPr>
          </w:p>
        </w:tc>
      </w:tr>
      <w:tr w:rsidR="00020AAE" w:rsidRPr="00766E12" w14:paraId="3FBC02C9" w14:textId="77777777" w:rsidTr="00D56DA3">
        <w:trPr>
          <w:trHeight w:val="810"/>
        </w:trPr>
        <w:tc>
          <w:tcPr>
            <w:tcW w:w="720" w:type="dxa"/>
            <w:vMerge w:val="restart"/>
            <w:shd w:val="clear" w:color="auto" w:fill="auto"/>
            <w:vAlign w:val="center"/>
          </w:tcPr>
          <w:p w14:paraId="2C6B705F" w14:textId="77777777" w:rsidR="00020AAE" w:rsidRPr="00D56DA3" w:rsidRDefault="00020AAE" w:rsidP="00E53007">
            <w:pPr>
              <w:spacing w:before="60" w:after="60" w:line="240" w:lineRule="auto"/>
              <w:jc w:val="center"/>
              <w:rPr>
                <w:rFonts w:eastAsia="Calibri"/>
                <w:b/>
                <w:bCs/>
                <w:sz w:val="24"/>
                <w:szCs w:val="24"/>
              </w:rPr>
            </w:pPr>
            <w:r w:rsidRPr="00D56DA3">
              <w:rPr>
                <w:rFonts w:eastAsia="Calibri"/>
                <w:b/>
                <w:bCs/>
                <w:sz w:val="24"/>
                <w:szCs w:val="24"/>
              </w:rPr>
              <w:t>2</w:t>
            </w:r>
          </w:p>
        </w:tc>
        <w:tc>
          <w:tcPr>
            <w:tcW w:w="1170" w:type="dxa"/>
            <w:vMerge w:val="restart"/>
            <w:shd w:val="clear" w:color="auto" w:fill="auto"/>
            <w:vAlign w:val="center"/>
          </w:tcPr>
          <w:p w14:paraId="30C2C394" w14:textId="77777777" w:rsidR="00020AAE" w:rsidRPr="00D56DA3" w:rsidRDefault="00020AAE" w:rsidP="00E53007">
            <w:pPr>
              <w:spacing w:before="60" w:after="60" w:line="240" w:lineRule="auto"/>
              <w:jc w:val="center"/>
              <w:rPr>
                <w:rFonts w:eastAsia="Calibri"/>
                <w:b/>
                <w:bCs/>
                <w:sz w:val="24"/>
                <w:szCs w:val="24"/>
              </w:rPr>
            </w:pPr>
            <w:r w:rsidRPr="00D56DA3">
              <w:rPr>
                <w:rFonts w:eastAsia="Calibri"/>
                <w:b/>
                <w:bCs/>
                <w:sz w:val="24"/>
                <w:szCs w:val="24"/>
              </w:rPr>
              <w:t>Khí lí tưởng</w:t>
            </w:r>
          </w:p>
        </w:tc>
        <w:tc>
          <w:tcPr>
            <w:tcW w:w="1710" w:type="dxa"/>
            <w:vMerge w:val="restart"/>
            <w:shd w:val="clear" w:color="auto" w:fill="auto"/>
            <w:vAlign w:val="center"/>
          </w:tcPr>
          <w:p w14:paraId="3AD5E127" w14:textId="4EB94A87" w:rsidR="00020AAE" w:rsidRPr="00D56DA3" w:rsidRDefault="00020AAE" w:rsidP="00E53007">
            <w:pPr>
              <w:spacing w:before="60" w:after="60" w:line="240" w:lineRule="auto"/>
              <w:rPr>
                <w:rFonts w:eastAsia="Calibri"/>
                <w:sz w:val="24"/>
                <w:szCs w:val="24"/>
              </w:rPr>
            </w:pPr>
            <w:r w:rsidRPr="00135B38">
              <w:rPr>
                <w:rFonts w:cs="Times New Roman"/>
                <w:color w:val="000000" w:themeColor="text1"/>
                <w:sz w:val="26"/>
                <w:szCs w:val="26"/>
              </w:rPr>
              <w:t>Thuyết động học phân tử chất khí</w:t>
            </w:r>
          </w:p>
        </w:tc>
        <w:tc>
          <w:tcPr>
            <w:tcW w:w="10350" w:type="dxa"/>
            <w:vMerge w:val="restart"/>
            <w:shd w:val="clear" w:color="auto" w:fill="auto"/>
            <w:vAlign w:val="center"/>
          </w:tcPr>
          <w:p w14:paraId="3126FE32" w14:textId="77777777" w:rsidR="00020AAE" w:rsidRDefault="00020AAE" w:rsidP="00020AAE">
            <w:pPr>
              <w:spacing w:before="60" w:after="60" w:line="240" w:lineRule="auto"/>
              <w:rPr>
                <w:rFonts w:eastAsia="Calibri"/>
                <w:b/>
                <w:bCs/>
                <w:sz w:val="24"/>
                <w:szCs w:val="24"/>
              </w:rPr>
            </w:pPr>
            <w:r>
              <w:rPr>
                <w:rFonts w:eastAsia="Calibri"/>
                <w:b/>
                <w:bCs/>
                <w:sz w:val="24"/>
                <w:szCs w:val="24"/>
              </w:rPr>
              <w:t>Biết</w:t>
            </w:r>
          </w:p>
          <w:p w14:paraId="56284D09" w14:textId="30BEFEC8" w:rsidR="00D53E8F" w:rsidRPr="00D56DA3" w:rsidRDefault="000B0C5B" w:rsidP="00020AAE">
            <w:pPr>
              <w:spacing w:before="60" w:after="60" w:line="240" w:lineRule="auto"/>
              <w:rPr>
                <w:rFonts w:eastAsia="Calibri"/>
                <w:b/>
                <w:bCs/>
                <w:sz w:val="24"/>
                <w:szCs w:val="24"/>
              </w:rPr>
            </w:pPr>
            <w:r w:rsidRPr="00E139D1">
              <w:rPr>
                <w:rFonts w:eastAsia="Arial" w:cs="Times New Roman"/>
                <w:color w:val="000000"/>
                <w:sz w:val="26"/>
                <w:szCs w:val="26"/>
                <w:lang w:val="vi-VN" w:eastAsia="vi-VN" w:bidi="vi-VN"/>
              </w:rPr>
              <w:t xml:space="preserve">Từ các kết quả thực nghiệm hoặc mô hình, </w:t>
            </w:r>
            <w:r w:rsidRPr="00E139D1">
              <w:rPr>
                <w:rFonts w:eastAsia="Arial" w:cs="Times New Roman"/>
                <w:color w:val="000000"/>
                <w:sz w:val="26"/>
                <w:szCs w:val="26"/>
                <w:lang w:eastAsia="vi-VN" w:bidi="vi-VN"/>
              </w:rPr>
              <w:t>lập</w:t>
            </w:r>
            <w:r w:rsidRPr="00E139D1">
              <w:rPr>
                <w:rFonts w:eastAsia="Arial" w:cs="Times New Roman"/>
                <w:color w:val="000000"/>
                <w:sz w:val="26"/>
                <w:szCs w:val="26"/>
                <w:lang w:val="vi-VN" w:eastAsia="vi-VN" w:bidi="vi-VN"/>
              </w:rPr>
              <w:t xml:space="preserve"> luận để nêu được các giả thuyết của thuyết động học phân tử chất khí</w:t>
            </w:r>
          </w:p>
          <w:p w14:paraId="3FF28294" w14:textId="77777777" w:rsidR="00020AAE" w:rsidRDefault="00020AAE" w:rsidP="00020AAE">
            <w:pPr>
              <w:spacing w:before="60" w:after="60" w:line="240" w:lineRule="auto"/>
              <w:rPr>
                <w:rFonts w:eastAsia="Calibri"/>
                <w:b/>
                <w:bCs/>
                <w:sz w:val="24"/>
                <w:szCs w:val="24"/>
              </w:rPr>
            </w:pPr>
            <w:r>
              <w:rPr>
                <w:rFonts w:eastAsia="Calibri"/>
                <w:b/>
                <w:bCs/>
                <w:sz w:val="24"/>
                <w:szCs w:val="24"/>
              </w:rPr>
              <w:t>Hiểu</w:t>
            </w:r>
          </w:p>
          <w:p w14:paraId="63204116" w14:textId="44AF882F" w:rsidR="00D53E8F" w:rsidRDefault="000B0C5B" w:rsidP="00020AAE">
            <w:pPr>
              <w:spacing w:before="60" w:after="60" w:line="240" w:lineRule="auto"/>
              <w:rPr>
                <w:rFonts w:eastAsia="Calibri"/>
                <w:b/>
                <w:bCs/>
                <w:sz w:val="24"/>
                <w:szCs w:val="24"/>
              </w:rPr>
            </w:pPr>
            <w:r w:rsidRPr="00E139D1">
              <w:rPr>
                <w:rFonts w:eastAsia="Arial" w:cs="Times New Roman"/>
                <w:color w:val="000000"/>
                <w:sz w:val="26"/>
                <w:szCs w:val="26"/>
                <w:lang w:val="vi-VN" w:eastAsia="vi-VN" w:bidi="vi-VN"/>
              </w:rPr>
              <w:t>Phân tích mô hình chuyển động Brown, nêu được các phân tử trong chất khí chuyển động hỗn loạn</w:t>
            </w:r>
          </w:p>
          <w:p w14:paraId="676DDBA1" w14:textId="77777777" w:rsidR="00020AAE" w:rsidRDefault="00020AAE" w:rsidP="00020AAE">
            <w:pPr>
              <w:spacing w:before="60" w:after="60" w:line="240" w:lineRule="auto"/>
              <w:rPr>
                <w:rFonts w:eastAsia="Calibri"/>
                <w:b/>
                <w:bCs/>
                <w:sz w:val="24"/>
                <w:szCs w:val="24"/>
              </w:rPr>
            </w:pPr>
            <w:r>
              <w:rPr>
                <w:rFonts w:eastAsia="Calibri"/>
                <w:b/>
                <w:bCs/>
                <w:sz w:val="24"/>
                <w:szCs w:val="24"/>
              </w:rPr>
              <w:t>Vận dụng</w:t>
            </w:r>
          </w:p>
          <w:p w14:paraId="2F17D3DB" w14:textId="79ADEE4D" w:rsidR="00D53E8F" w:rsidRPr="00D56DA3" w:rsidRDefault="000B0C5B" w:rsidP="00020AAE">
            <w:pPr>
              <w:spacing w:before="60" w:after="60" w:line="240" w:lineRule="auto"/>
              <w:rPr>
                <w:rFonts w:eastAsia="Calibri"/>
                <w:sz w:val="24"/>
                <w:szCs w:val="24"/>
              </w:rPr>
            </w:pPr>
            <w:r>
              <w:rPr>
                <w:rFonts w:eastAsia="Arial" w:cs="Times New Roman"/>
                <w:color w:val="000000"/>
                <w:sz w:val="26"/>
                <w:szCs w:val="26"/>
              </w:rPr>
              <w:t>Xác định số phân tử khí trong một lượng chất</w:t>
            </w:r>
          </w:p>
        </w:tc>
        <w:tc>
          <w:tcPr>
            <w:tcW w:w="990" w:type="dxa"/>
            <w:shd w:val="clear" w:color="auto" w:fill="auto"/>
            <w:vAlign w:val="center"/>
          </w:tcPr>
          <w:p w14:paraId="40275386" w14:textId="77777777" w:rsidR="00020AAE" w:rsidRPr="00766E12" w:rsidRDefault="00020AAE" w:rsidP="00E53007">
            <w:pPr>
              <w:spacing w:before="60" w:after="60" w:line="240" w:lineRule="auto"/>
              <w:jc w:val="center"/>
              <w:rPr>
                <w:rFonts w:eastAsia="Calibri"/>
                <w:sz w:val="20"/>
                <w:szCs w:val="20"/>
              </w:rPr>
            </w:pPr>
            <w:r w:rsidRPr="00766E12">
              <w:rPr>
                <w:rFonts w:eastAsia="Calibri"/>
                <w:sz w:val="20"/>
                <w:szCs w:val="20"/>
              </w:rPr>
              <w:t>6</w:t>
            </w:r>
          </w:p>
        </w:tc>
      </w:tr>
      <w:tr w:rsidR="00020AAE" w:rsidRPr="00766E12" w14:paraId="61331D8A" w14:textId="77777777" w:rsidTr="00D56DA3">
        <w:trPr>
          <w:trHeight w:val="810"/>
        </w:trPr>
        <w:tc>
          <w:tcPr>
            <w:tcW w:w="720" w:type="dxa"/>
            <w:vMerge/>
            <w:shd w:val="clear" w:color="auto" w:fill="auto"/>
            <w:vAlign w:val="center"/>
          </w:tcPr>
          <w:p w14:paraId="2AC3C152" w14:textId="77777777" w:rsidR="00020AAE" w:rsidRPr="00D56DA3" w:rsidRDefault="00020AAE" w:rsidP="00E53007">
            <w:pPr>
              <w:spacing w:before="60" w:after="60" w:line="240" w:lineRule="auto"/>
              <w:jc w:val="center"/>
              <w:rPr>
                <w:rFonts w:eastAsia="Calibri"/>
                <w:b/>
                <w:bCs/>
                <w:sz w:val="24"/>
                <w:szCs w:val="24"/>
              </w:rPr>
            </w:pPr>
          </w:p>
        </w:tc>
        <w:tc>
          <w:tcPr>
            <w:tcW w:w="1170" w:type="dxa"/>
            <w:vMerge/>
            <w:shd w:val="clear" w:color="auto" w:fill="auto"/>
            <w:vAlign w:val="center"/>
          </w:tcPr>
          <w:p w14:paraId="32DC3AA3" w14:textId="77777777" w:rsidR="00020AAE" w:rsidRPr="00D56DA3" w:rsidRDefault="00020AAE" w:rsidP="00E53007">
            <w:pPr>
              <w:spacing w:before="60" w:after="60" w:line="240" w:lineRule="auto"/>
              <w:jc w:val="center"/>
              <w:rPr>
                <w:rFonts w:eastAsia="Calibri"/>
                <w:sz w:val="24"/>
                <w:szCs w:val="24"/>
              </w:rPr>
            </w:pPr>
          </w:p>
        </w:tc>
        <w:tc>
          <w:tcPr>
            <w:tcW w:w="1710" w:type="dxa"/>
            <w:vMerge/>
            <w:shd w:val="clear" w:color="auto" w:fill="auto"/>
            <w:vAlign w:val="center"/>
          </w:tcPr>
          <w:p w14:paraId="45C23C82" w14:textId="77777777" w:rsidR="00020AAE" w:rsidRPr="00D56DA3" w:rsidRDefault="00020AAE" w:rsidP="00E53007">
            <w:pPr>
              <w:spacing w:before="60" w:after="60" w:line="240" w:lineRule="auto"/>
              <w:rPr>
                <w:rFonts w:eastAsia="Calibri"/>
                <w:sz w:val="24"/>
                <w:szCs w:val="24"/>
              </w:rPr>
            </w:pPr>
          </w:p>
        </w:tc>
        <w:tc>
          <w:tcPr>
            <w:tcW w:w="10350" w:type="dxa"/>
            <w:vMerge/>
            <w:shd w:val="clear" w:color="auto" w:fill="auto"/>
            <w:vAlign w:val="center"/>
          </w:tcPr>
          <w:p w14:paraId="2FD23686" w14:textId="6F5E3977" w:rsidR="00020AAE" w:rsidRPr="00D56DA3" w:rsidRDefault="00020AAE" w:rsidP="00E53007">
            <w:pPr>
              <w:spacing w:before="60" w:after="60" w:line="240" w:lineRule="auto"/>
              <w:rPr>
                <w:rFonts w:eastAsia="Calibri"/>
                <w:sz w:val="24"/>
                <w:szCs w:val="24"/>
              </w:rPr>
            </w:pPr>
          </w:p>
        </w:tc>
        <w:tc>
          <w:tcPr>
            <w:tcW w:w="990" w:type="dxa"/>
            <w:shd w:val="clear" w:color="auto" w:fill="auto"/>
            <w:vAlign w:val="center"/>
          </w:tcPr>
          <w:p w14:paraId="2E828B9F" w14:textId="77777777" w:rsidR="00020AAE" w:rsidRPr="00766E12" w:rsidRDefault="00020AAE" w:rsidP="00E53007">
            <w:pPr>
              <w:spacing w:before="60" w:after="60" w:line="240" w:lineRule="auto"/>
              <w:jc w:val="center"/>
              <w:rPr>
                <w:rFonts w:eastAsia="Calibri"/>
                <w:sz w:val="20"/>
                <w:szCs w:val="20"/>
              </w:rPr>
            </w:pPr>
            <w:r w:rsidRPr="00766E12">
              <w:rPr>
                <w:rFonts w:eastAsia="Calibri"/>
                <w:sz w:val="20"/>
                <w:szCs w:val="20"/>
              </w:rPr>
              <w:t>2</w:t>
            </w:r>
          </w:p>
        </w:tc>
      </w:tr>
      <w:tr w:rsidR="00A5607A" w:rsidRPr="00766E12" w14:paraId="3CE68E0E" w14:textId="77777777" w:rsidTr="00D56DA3">
        <w:trPr>
          <w:trHeight w:val="810"/>
        </w:trPr>
        <w:tc>
          <w:tcPr>
            <w:tcW w:w="720" w:type="dxa"/>
            <w:vMerge/>
            <w:shd w:val="clear" w:color="auto" w:fill="auto"/>
            <w:vAlign w:val="center"/>
          </w:tcPr>
          <w:p w14:paraId="01011B9E" w14:textId="77777777" w:rsidR="00A5607A" w:rsidRPr="00D56DA3" w:rsidRDefault="00A5607A" w:rsidP="00E53007">
            <w:pPr>
              <w:spacing w:before="60" w:after="60" w:line="240" w:lineRule="auto"/>
              <w:jc w:val="center"/>
              <w:rPr>
                <w:rFonts w:eastAsia="Calibri"/>
                <w:b/>
                <w:bCs/>
                <w:sz w:val="24"/>
                <w:szCs w:val="24"/>
              </w:rPr>
            </w:pPr>
          </w:p>
        </w:tc>
        <w:tc>
          <w:tcPr>
            <w:tcW w:w="1170" w:type="dxa"/>
            <w:vMerge/>
            <w:shd w:val="clear" w:color="auto" w:fill="auto"/>
            <w:vAlign w:val="center"/>
          </w:tcPr>
          <w:p w14:paraId="228D1FC4" w14:textId="77777777" w:rsidR="00A5607A" w:rsidRPr="00D56DA3" w:rsidRDefault="00A5607A" w:rsidP="00E53007">
            <w:pPr>
              <w:spacing w:before="60" w:after="60" w:line="240" w:lineRule="auto"/>
              <w:jc w:val="center"/>
              <w:rPr>
                <w:rFonts w:eastAsia="Calibri"/>
                <w:sz w:val="24"/>
                <w:szCs w:val="24"/>
              </w:rPr>
            </w:pPr>
          </w:p>
        </w:tc>
        <w:tc>
          <w:tcPr>
            <w:tcW w:w="1710" w:type="dxa"/>
            <w:vMerge w:val="restart"/>
            <w:shd w:val="clear" w:color="auto" w:fill="auto"/>
            <w:vAlign w:val="center"/>
          </w:tcPr>
          <w:p w14:paraId="1B0871DB" w14:textId="7201F31E" w:rsidR="00A5607A" w:rsidRPr="00D56DA3" w:rsidRDefault="00A5607A" w:rsidP="00E53007">
            <w:pPr>
              <w:spacing w:before="60" w:after="60" w:line="240" w:lineRule="auto"/>
              <w:rPr>
                <w:rFonts w:eastAsia="Calibri"/>
                <w:sz w:val="24"/>
                <w:szCs w:val="24"/>
              </w:rPr>
            </w:pPr>
            <w:r w:rsidRPr="00135B38">
              <w:rPr>
                <w:rFonts w:cs="Times New Roman"/>
                <w:color w:val="000000" w:themeColor="text1"/>
                <w:sz w:val="26"/>
                <w:szCs w:val="26"/>
              </w:rPr>
              <w:t>Định luật Boyle.Định luật Charles</w:t>
            </w:r>
          </w:p>
        </w:tc>
        <w:tc>
          <w:tcPr>
            <w:tcW w:w="10350" w:type="dxa"/>
            <w:vMerge w:val="restart"/>
            <w:shd w:val="clear" w:color="auto" w:fill="auto"/>
            <w:vAlign w:val="center"/>
          </w:tcPr>
          <w:p w14:paraId="5A107515" w14:textId="77777777" w:rsidR="007857E5" w:rsidRDefault="00A5607A" w:rsidP="00A5607A">
            <w:pPr>
              <w:spacing w:before="60" w:after="60" w:line="240" w:lineRule="auto"/>
              <w:rPr>
                <w:rFonts w:eastAsia="Arial" w:cs="Times New Roman"/>
                <w:color w:val="000000"/>
                <w:sz w:val="26"/>
                <w:szCs w:val="26"/>
              </w:rPr>
            </w:pPr>
            <w:r>
              <w:rPr>
                <w:rFonts w:eastAsia="Calibri"/>
                <w:b/>
                <w:bCs/>
                <w:sz w:val="24"/>
                <w:szCs w:val="24"/>
              </w:rPr>
              <w:t>Biết</w:t>
            </w:r>
            <w:r w:rsidR="007857E5" w:rsidRPr="00E139D1">
              <w:rPr>
                <w:rFonts w:eastAsia="Arial" w:cs="Times New Roman"/>
                <w:color w:val="000000"/>
                <w:sz w:val="26"/>
                <w:szCs w:val="26"/>
              </w:rPr>
              <w:t xml:space="preserve"> </w:t>
            </w:r>
          </w:p>
          <w:p w14:paraId="179F1902" w14:textId="446890F4" w:rsidR="00A5607A" w:rsidRDefault="007857E5" w:rsidP="00A5607A">
            <w:pPr>
              <w:spacing w:before="60" w:after="60" w:line="240" w:lineRule="auto"/>
              <w:rPr>
                <w:rFonts w:eastAsia="Arial" w:cs="Times New Roman"/>
                <w:color w:val="000000"/>
                <w:sz w:val="26"/>
                <w:szCs w:val="26"/>
                <w:lang w:val="vi-VN" w:eastAsia="vi-VN" w:bidi="vi-VN"/>
              </w:rPr>
            </w:pPr>
            <w:r w:rsidRPr="00E139D1">
              <w:rPr>
                <w:rFonts w:eastAsia="Arial" w:cs="Times New Roman"/>
                <w:color w:val="000000"/>
                <w:sz w:val="26"/>
                <w:szCs w:val="26"/>
              </w:rPr>
              <w:t>Dựa vào tài liệu đa phương tiện hoặc xử lí bảng số liệu cho trước để</w:t>
            </w:r>
            <w:r w:rsidRPr="00E139D1">
              <w:rPr>
                <w:rFonts w:eastAsia="Arial" w:cs="Times New Roman"/>
                <w:color w:val="000000"/>
                <w:sz w:val="26"/>
                <w:szCs w:val="26"/>
                <w:lang w:val="vi-VN" w:eastAsia="vi-VN" w:bidi="vi-VN"/>
              </w:rPr>
              <w:t xml:space="preserve"> khảo sát được định luật Boyle: Khi giữ không đổi nhiệt độ của một khối lượng khí xác định thì áp suất gây ra bởi khí tỉ lệ nghịch với thể tích của nó.</w:t>
            </w:r>
          </w:p>
          <w:p w14:paraId="7A8DB0D0" w14:textId="42916DB7" w:rsidR="007857E5" w:rsidRPr="00D56DA3" w:rsidRDefault="007857E5" w:rsidP="00A5607A">
            <w:pPr>
              <w:spacing w:before="60" w:after="60" w:line="240" w:lineRule="auto"/>
              <w:rPr>
                <w:rFonts w:eastAsia="Calibri"/>
                <w:b/>
                <w:bCs/>
                <w:sz w:val="24"/>
                <w:szCs w:val="24"/>
              </w:rPr>
            </w:pPr>
            <w:r w:rsidRPr="00E139D1">
              <w:rPr>
                <w:rFonts w:eastAsia="Arial" w:cs="Times New Roman"/>
                <w:color w:val="000000"/>
                <w:sz w:val="26"/>
                <w:szCs w:val="26"/>
              </w:rPr>
              <w:t>Dựa vào tài liệu đa phương tiện hoặc xử lí bảng số liệu cho trước để</w:t>
            </w:r>
            <w:r w:rsidRPr="00E139D1">
              <w:rPr>
                <w:rFonts w:eastAsia="Arial" w:cs="Times New Roman"/>
                <w:color w:val="000000"/>
                <w:sz w:val="26"/>
                <w:szCs w:val="26"/>
                <w:lang w:val="vi-VN" w:eastAsia="vi-VN" w:bidi="vi-VN"/>
              </w:rPr>
              <w:t xml:space="preserve"> minh hoạ được định luật Charles: Khi giữ không đổi áp suất của một khối lượng khí xác định thì thể tích của khí tỉ lệ với nhiệt độ tuyệt đối của nó.</w:t>
            </w:r>
          </w:p>
          <w:p w14:paraId="4D8F2264" w14:textId="77777777" w:rsidR="00A5607A" w:rsidRDefault="00A5607A" w:rsidP="00A5607A">
            <w:pPr>
              <w:spacing w:before="60" w:after="60" w:line="240" w:lineRule="auto"/>
              <w:rPr>
                <w:rFonts w:eastAsia="Calibri"/>
                <w:b/>
                <w:bCs/>
                <w:sz w:val="24"/>
                <w:szCs w:val="24"/>
              </w:rPr>
            </w:pPr>
            <w:r>
              <w:rPr>
                <w:rFonts w:eastAsia="Calibri"/>
                <w:b/>
                <w:bCs/>
                <w:sz w:val="24"/>
                <w:szCs w:val="24"/>
              </w:rPr>
              <w:t>Hiểu</w:t>
            </w:r>
          </w:p>
          <w:p w14:paraId="048CC805" w14:textId="39FAC518" w:rsidR="00400A1C" w:rsidRPr="00400A1C" w:rsidRDefault="00400A1C" w:rsidP="00A5607A">
            <w:pPr>
              <w:spacing w:before="60" w:after="60" w:line="240" w:lineRule="auto"/>
              <w:rPr>
                <w:rFonts w:eastAsia="Calibri"/>
                <w:bCs/>
                <w:sz w:val="24"/>
                <w:szCs w:val="24"/>
              </w:rPr>
            </w:pPr>
            <w:r w:rsidRPr="00400A1C">
              <w:rPr>
                <w:rFonts w:eastAsia="Calibri"/>
                <w:bCs/>
                <w:sz w:val="24"/>
                <w:szCs w:val="24"/>
              </w:rPr>
              <w:t>Nêu được mối liên hệ giữa áp suất và thể tích khi nhiệt độ không đổi, mối liên hệ giữa thể tích và nhiệt độ khi áp suất không đổi</w:t>
            </w:r>
          </w:p>
          <w:p w14:paraId="646808E0" w14:textId="77777777" w:rsidR="00A5607A" w:rsidRDefault="00A5607A" w:rsidP="00A5607A">
            <w:pPr>
              <w:spacing w:before="60" w:after="60" w:line="240" w:lineRule="auto"/>
              <w:rPr>
                <w:rFonts w:eastAsia="Calibri"/>
                <w:sz w:val="24"/>
                <w:szCs w:val="24"/>
              </w:rPr>
            </w:pPr>
            <w:r>
              <w:rPr>
                <w:rFonts w:eastAsia="Calibri"/>
                <w:b/>
                <w:bCs/>
                <w:sz w:val="24"/>
                <w:szCs w:val="24"/>
              </w:rPr>
              <w:t>Vận dụng</w:t>
            </w:r>
            <w:r w:rsidRPr="00D56DA3">
              <w:rPr>
                <w:rFonts w:eastAsia="Calibri"/>
                <w:sz w:val="24"/>
                <w:szCs w:val="24"/>
              </w:rPr>
              <w:t>.</w:t>
            </w:r>
          </w:p>
          <w:p w14:paraId="1DFF2275" w14:textId="0F637F18" w:rsidR="00400A1C" w:rsidRPr="00D56DA3" w:rsidRDefault="00400A1C" w:rsidP="00A5607A">
            <w:pPr>
              <w:spacing w:before="60" w:after="60" w:line="240" w:lineRule="auto"/>
              <w:rPr>
                <w:rFonts w:eastAsia="Calibri"/>
                <w:sz w:val="24"/>
                <w:szCs w:val="24"/>
              </w:rPr>
            </w:pPr>
            <w:r>
              <w:rPr>
                <w:rFonts w:eastAsia="Calibri"/>
                <w:sz w:val="24"/>
                <w:szCs w:val="24"/>
              </w:rPr>
              <w:t>Vận dụng được các định luật để giải các bài tập.</w:t>
            </w:r>
          </w:p>
        </w:tc>
        <w:tc>
          <w:tcPr>
            <w:tcW w:w="990" w:type="dxa"/>
            <w:shd w:val="clear" w:color="auto" w:fill="auto"/>
            <w:vAlign w:val="center"/>
          </w:tcPr>
          <w:p w14:paraId="5FD9AD9F" w14:textId="77777777" w:rsidR="00A5607A" w:rsidRPr="00766E12" w:rsidRDefault="00A5607A" w:rsidP="00E53007">
            <w:pPr>
              <w:spacing w:before="60" w:after="60" w:line="240" w:lineRule="auto"/>
              <w:jc w:val="center"/>
              <w:rPr>
                <w:rFonts w:eastAsia="Calibri"/>
                <w:sz w:val="20"/>
                <w:szCs w:val="20"/>
              </w:rPr>
            </w:pPr>
            <w:r w:rsidRPr="00766E12">
              <w:rPr>
                <w:rFonts w:eastAsia="Calibri"/>
                <w:sz w:val="20"/>
                <w:szCs w:val="20"/>
              </w:rPr>
              <w:t>7</w:t>
            </w:r>
          </w:p>
        </w:tc>
      </w:tr>
      <w:tr w:rsidR="00A5607A" w:rsidRPr="00766E12" w14:paraId="24288B35" w14:textId="77777777" w:rsidTr="00D56DA3">
        <w:trPr>
          <w:trHeight w:val="810"/>
        </w:trPr>
        <w:tc>
          <w:tcPr>
            <w:tcW w:w="720" w:type="dxa"/>
            <w:vMerge/>
            <w:shd w:val="clear" w:color="auto" w:fill="auto"/>
            <w:vAlign w:val="center"/>
          </w:tcPr>
          <w:p w14:paraId="73E496C9" w14:textId="77777777" w:rsidR="00A5607A" w:rsidRPr="00D56DA3" w:rsidRDefault="00A5607A" w:rsidP="00E53007">
            <w:pPr>
              <w:spacing w:before="60" w:after="60" w:line="240" w:lineRule="auto"/>
              <w:jc w:val="center"/>
              <w:rPr>
                <w:rFonts w:eastAsia="Calibri"/>
                <w:b/>
                <w:bCs/>
                <w:sz w:val="24"/>
                <w:szCs w:val="24"/>
              </w:rPr>
            </w:pPr>
          </w:p>
        </w:tc>
        <w:tc>
          <w:tcPr>
            <w:tcW w:w="1170" w:type="dxa"/>
            <w:vMerge/>
            <w:shd w:val="clear" w:color="auto" w:fill="auto"/>
            <w:vAlign w:val="center"/>
          </w:tcPr>
          <w:p w14:paraId="237985D9" w14:textId="77777777" w:rsidR="00A5607A" w:rsidRPr="00D56DA3" w:rsidRDefault="00A5607A" w:rsidP="00E53007">
            <w:pPr>
              <w:spacing w:before="60" w:after="60" w:line="240" w:lineRule="auto"/>
              <w:jc w:val="center"/>
              <w:rPr>
                <w:rFonts w:eastAsia="Calibri"/>
                <w:sz w:val="24"/>
                <w:szCs w:val="24"/>
              </w:rPr>
            </w:pPr>
          </w:p>
        </w:tc>
        <w:tc>
          <w:tcPr>
            <w:tcW w:w="1710" w:type="dxa"/>
            <w:vMerge/>
            <w:shd w:val="clear" w:color="auto" w:fill="auto"/>
            <w:vAlign w:val="center"/>
          </w:tcPr>
          <w:p w14:paraId="08108DCF" w14:textId="77777777" w:rsidR="00A5607A" w:rsidRPr="00D56DA3" w:rsidRDefault="00A5607A" w:rsidP="00E53007">
            <w:pPr>
              <w:spacing w:before="60" w:after="60" w:line="240" w:lineRule="auto"/>
              <w:rPr>
                <w:rFonts w:eastAsia="Calibri"/>
                <w:sz w:val="24"/>
                <w:szCs w:val="24"/>
              </w:rPr>
            </w:pPr>
          </w:p>
        </w:tc>
        <w:tc>
          <w:tcPr>
            <w:tcW w:w="10350" w:type="dxa"/>
            <w:vMerge/>
            <w:shd w:val="clear" w:color="auto" w:fill="auto"/>
            <w:vAlign w:val="center"/>
          </w:tcPr>
          <w:p w14:paraId="35A18058" w14:textId="46D5FF9E" w:rsidR="00A5607A" w:rsidRPr="00D56DA3" w:rsidRDefault="00A5607A" w:rsidP="00E53007">
            <w:pPr>
              <w:spacing w:before="60" w:after="60" w:line="240" w:lineRule="auto"/>
              <w:rPr>
                <w:rFonts w:eastAsia="Calibri"/>
                <w:sz w:val="24"/>
                <w:szCs w:val="24"/>
              </w:rPr>
            </w:pPr>
          </w:p>
        </w:tc>
        <w:tc>
          <w:tcPr>
            <w:tcW w:w="990" w:type="dxa"/>
            <w:shd w:val="clear" w:color="auto" w:fill="auto"/>
            <w:vAlign w:val="center"/>
          </w:tcPr>
          <w:p w14:paraId="0FC56E63" w14:textId="77777777" w:rsidR="00A5607A" w:rsidRPr="00766E12" w:rsidRDefault="00A5607A" w:rsidP="00E53007">
            <w:pPr>
              <w:spacing w:before="60" w:after="60" w:line="240" w:lineRule="auto"/>
              <w:jc w:val="center"/>
              <w:rPr>
                <w:rFonts w:eastAsia="Calibri"/>
                <w:sz w:val="20"/>
                <w:szCs w:val="20"/>
              </w:rPr>
            </w:pPr>
            <w:r w:rsidRPr="00766E12">
              <w:rPr>
                <w:rFonts w:eastAsia="Calibri"/>
                <w:sz w:val="20"/>
                <w:szCs w:val="20"/>
              </w:rPr>
              <w:t>4</w:t>
            </w:r>
          </w:p>
        </w:tc>
      </w:tr>
      <w:tr w:rsidR="00A5607A" w:rsidRPr="00766E12" w14:paraId="2AB38D9B" w14:textId="77777777" w:rsidTr="00D56DA3">
        <w:trPr>
          <w:trHeight w:val="810"/>
        </w:trPr>
        <w:tc>
          <w:tcPr>
            <w:tcW w:w="720" w:type="dxa"/>
            <w:vMerge/>
            <w:shd w:val="clear" w:color="auto" w:fill="auto"/>
            <w:vAlign w:val="center"/>
          </w:tcPr>
          <w:p w14:paraId="42712F6B" w14:textId="77777777" w:rsidR="00A5607A" w:rsidRPr="00D56DA3" w:rsidRDefault="00A5607A" w:rsidP="00E53007">
            <w:pPr>
              <w:spacing w:before="60" w:after="60" w:line="240" w:lineRule="auto"/>
              <w:jc w:val="center"/>
              <w:rPr>
                <w:rFonts w:eastAsia="Calibri"/>
                <w:b/>
                <w:bCs/>
                <w:sz w:val="24"/>
                <w:szCs w:val="24"/>
              </w:rPr>
            </w:pPr>
          </w:p>
        </w:tc>
        <w:tc>
          <w:tcPr>
            <w:tcW w:w="1170" w:type="dxa"/>
            <w:vMerge/>
            <w:shd w:val="clear" w:color="auto" w:fill="auto"/>
            <w:vAlign w:val="center"/>
          </w:tcPr>
          <w:p w14:paraId="0B34FA6F" w14:textId="77777777" w:rsidR="00A5607A" w:rsidRPr="00D56DA3" w:rsidRDefault="00A5607A" w:rsidP="00E53007">
            <w:pPr>
              <w:spacing w:before="60" w:after="60" w:line="240" w:lineRule="auto"/>
              <w:jc w:val="center"/>
              <w:rPr>
                <w:rFonts w:eastAsia="Calibri"/>
                <w:sz w:val="24"/>
                <w:szCs w:val="24"/>
              </w:rPr>
            </w:pPr>
          </w:p>
        </w:tc>
        <w:tc>
          <w:tcPr>
            <w:tcW w:w="1710" w:type="dxa"/>
            <w:vMerge/>
            <w:shd w:val="clear" w:color="auto" w:fill="auto"/>
            <w:vAlign w:val="center"/>
          </w:tcPr>
          <w:p w14:paraId="0A7830A5" w14:textId="77777777" w:rsidR="00A5607A" w:rsidRPr="00D56DA3" w:rsidRDefault="00A5607A" w:rsidP="00E53007">
            <w:pPr>
              <w:spacing w:before="60" w:after="60" w:line="240" w:lineRule="auto"/>
              <w:rPr>
                <w:rFonts w:eastAsia="Calibri"/>
                <w:sz w:val="24"/>
                <w:szCs w:val="24"/>
              </w:rPr>
            </w:pPr>
          </w:p>
        </w:tc>
        <w:tc>
          <w:tcPr>
            <w:tcW w:w="10350" w:type="dxa"/>
            <w:vMerge/>
            <w:shd w:val="clear" w:color="auto" w:fill="auto"/>
            <w:vAlign w:val="center"/>
          </w:tcPr>
          <w:p w14:paraId="4AF5F4EE" w14:textId="70999215" w:rsidR="00A5607A" w:rsidRPr="00D56DA3" w:rsidRDefault="00A5607A" w:rsidP="00E53007">
            <w:pPr>
              <w:spacing w:before="60" w:after="60" w:line="240" w:lineRule="auto"/>
              <w:rPr>
                <w:rFonts w:eastAsia="Calibri"/>
                <w:sz w:val="24"/>
                <w:szCs w:val="24"/>
              </w:rPr>
            </w:pPr>
          </w:p>
        </w:tc>
        <w:tc>
          <w:tcPr>
            <w:tcW w:w="990" w:type="dxa"/>
            <w:shd w:val="clear" w:color="auto" w:fill="auto"/>
            <w:vAlign w:val="center"/>
          </w:tcPr>
          <w:p w14:paraId="58C22287" w14:textId="77777777" w:rsidR="00A5607A" w:rsidRPr="00766E12" w:rsidRDefault="00A5607A" w:rsidP="00E53007">
            <w:pPr>
              <w:spacing w:before="60" w:after="60" w:line="240" w:lineRule="auto"/>
              <w:jc w:val="center"/>
              <w:rPr>
                <w:rFonts w:eastAsia="Calibri"/>
                <w:sz w:val="20"/>
                <w:szCs w:val="20"/>
              </w:rPr>
            </w:pPr>
            <w:r w:rsidRPr="00766E12">
              <w:rPr>
                <w:rFonts w:eastAsia="Calibri"/>
                <w:sz w:val="20"/>
                <w:szCs w:val="20"/>
              </w:rPr>
              <w:t>4</w:t>
            </w:r>
          </w:p>
        </w:tc>
      </w:tr>
      <w:tr w:rsidR="00A5607A" w:rsidRPr="00766E12" w14:paraId="13FAF66C" w14:textId="77777777" w:rsidTr="00D56DA3">
        <w:trPr>
          <w:trHeight w:val="810"/>
        </w:trPr>
        <w:tc>
          <w:tcPr>
            <w:tcW w:w="720" w:type="dxa"/>
            <w:vMerge/>
            <w:shd w:val="clear" w:color="auto" w:fill="auto"/>
            <w:vAlign w:val="center"/>
          </w:tcPr>
          <w:p w14:paraId="454C30C0" w14:textId="77777777" w:rsidR="00A5607A" w:rsidRPr="00D56DA3" w:rsidRDefault="00A5607A" w:rsidP="00E53007">
            <w:pPr>
              <w:spacing w:before="60" w:after="60" w:line="240" w:lineRule="auto"/>
              <w:jc w:val="center"/>
              <w:rPr>
                <w:rFonts w:eastAsia="Calibri"/>
                <w:b/>
                <w:bCs/>
                <w:sz w:val="24"/>
                <w:szCs w:val="24"/>
              </w:rPr>
            </w:pPr>
          </w:p>
        </w:tc>
        <w:tc>
          <w:tcPr>
            <w:tcW w:w="1170" w:type="dxa"/>
            <w:vMerge/>
            <w:shd w:val="clear" w:color="auto" w:fill="auto"/>
            <w:vAlign w:val="center"/>
          </w:tcPr>
          <w:p w14:paraId="16F70D7E" w14:textId="77777777" w:rsidR="00A5607A" w:rsidRPr="00D56DA3" w:rsidRDefault="00A5607A" w:rsidP="00E53007">
            <w:pPr>
              <w:spacing w:before="60" w:after="60" w:line="240" w:lineRule="auto"/>
              <w:jc w:val="center"/>
              <w:rPr>
                <w:rFonts w:eastAsia="Calibri"/>
                <w:sz w:val="24"/>
                <w:szCs w:val="24"/>
              </w:rPr>
            </w:pPr>
          </w:p>
        </w:tc>
        <w:tc>
          <w:tcPr>
            <w:tcW w:w="1710" w:type="dxa"/>
            <w:vMerge w:val="restart"/>
            <w:shd w:val="clear" w:color="auto" w:fill="auto"/>
            <w:vAlign w:val="center"/>
          </w:tcPr>
          <w:p w14:paraId="1ECD6927" w14:textId="220AC5AE" w:rsidR="00A5607A" w:rsidRPr="00D56DA3" w:rsidRDefault="00A5607A" w:rsidP="00E53007">
            <w:pPr>
              <w:spacing w:before="60" w:after="60" w:line="240" w:lineRule="auto"/>
              <w:rPr>
                <w:rFonts w:eastAsia="Calibri"/>
                <w:sz w:val="24"/>
                <w:szCs w:val="24"/>
              </w:rPr>
            </w:pPr>
            <w:r w:rsidRPr="00135B38">
              <w:rPr>
                <w:rFonts w:cs="Times New Roman"/>
                <w:color w:val="000000" w:themeColor="text1"/>
                <w:sz w:val="26"/>
                <w:szCs w:val="26"/>
              </w:rPr>
              <w:t>Phương trình trạng thái của khí lí tưởng</w:t>
            </w:r>
          </w:p>
        </w:tc>
        <w:tc>
          <w:tcPr>
            <w:tcW w:w="10350" w:type="dxa"/>
            <w:vMerge w:val="restart"/>
            <w:shd w:val="clear" w:color="auto" w:fill="auto"/>
            <w:vAlign w:val="center"/>
          </w:tcPr>
          <w:p w14:paraId="251BB021" w14:textId="77777777" w:rsidR="00A5607A" w:rsidRDefault="00A5607A" w:rsidP="00A5607A">
            <w:pPr>
              <w:spacing w:before="60" w:after="60" w:line="240" w:lineRule="auto"/>
              <w:rPr>
                <w:rFonts w:eastAsia="Calibri"/>
                <w:b/>
                <w:bCs/>
                <w:sz w:val="24"/>
                <w:szCs w:val="24"/>
              </w:rPr>
            </w:pPr>
            <w:r>
              <w:rPr>
                <w:rFonts w:eastAsia="Calibri"/>
                <w:b/>
                <w:bCs/>
                <w:sz w:val="24"/>
                <w:szCs w:val="24"/>
              </w:rPr>
              <w:t>Biết</w:t>
            </w:r>
          </w:p>
          <w:p w14:paraId="4877B7A7" w14:textId="70707F52" w:rsidR="00341C35" w:rsidRPr="00341C35" w:rsidRDefault="00341C35" w:rsidP="00A5607A">
            <w:pPr>
              <w:spacing w:before="60" w:after="60" w:line="240" w:lineRule="auto"/>
              <w:rPr>
                <w:rFonts w:eastAsia="Calibri"/>
                <w:bCs/>
                <w:sz w:val="24"/>
                <w:szCs w:val="24"/>
              </w:rPr>
            </w:pPr>
            <w:r w:rsidRPr="00341C35">
              <w:rPr>
                <w:rFonts w:eastAsia="Calibri"/>
                <w:bCs/>
                <w:sz w:val="24"/>
                <w:szCs w:val="24"/>
              </w:rPr>
              <w:t>Nêu được mối liên hệ  giữa các thông số trạng thái</w:t>
            </w:r>
          </w:p>
          <w:p w14:paraId="3240A2F4" w14:textId="77777777" w:rsidR="00A5607A" w:rsidRDefault="00A5607A" w:rsidP="00A5607A">
            <w:pPr>
              <w:spacing w:before="60" w:after="60" w:line="240" w:lineRule="auto"/>
              <w:rPr>
                <w:rFonts w:eastAsia="Calibri"/>
                <w:b/>
                <w:bCs/>
                <w:sz w:val="24"/>
                <w:szCs w:val="24"/>
              </w:rPr>
            </w:pPr>
            <w:r>
              <w:rPr>
                <w:rFonts w:eastAsia="Calibri"/>
                <w:b/>
                <w:bCs/>
                <w:sz w:val="24"/>
                <w:szCs w:val="24"/>
              </w:rPr>
              <w:t>Hiểu</w:t>
            </w:r>
          </w:p>
          <w:p w14:paraId="4BD2566B" w14:textId="77777777" w:rsidR="008C6AB9" w:rsidRDefault="008C6AB9" w:rsidP="00A5607A">
            <w:pPr>
              <w:spacing w:before="60" w:after="60" w:line="240" w:lineRule="auto"/>
              <w:rPr>
                <w:rFonts w:eastAsia="Arial" w:cs="Times New Roman"/>
                <w:color w:val="000000"/>
                <w:sz w:val="26"/>
                <w:szCs w:val="26"/>
                <w:lang w:val="vi-VN" w:eastAsia="vi-VN" w:bidi="vi-VN"/>
              </w:rPr>
            </w:pPr>
            <w:r w:rsidRPr="00E139D1">
              <w:rPr>
                <w:rFonts w:eastAsia="Arial" w:cs="Times New Roman"/>
                <w:color w:val="000000"/>
                <w:sz w:val="26"/>
                <w:szCs w:val="26"/>
                <w:lang w:val="vi-VN" w:eastAsia="vi-VN" w:bidi="vi-VN"/>
              </w:rPr>
              <w:t>Sử dụng định luật Boyle và định luật Charles rút ra được phương trình trạng thái của khí lí tưởng.</w:t>
            </w:r>
          </w:p>
          <w:p w14:paraId="53CADA19" w14:textId="5F4A1B9D" w:rsidR="00A5607A" w:rsidRDefault="00A5607A" w:rsidP="00A5607A">
            <w:pPr>
              <w:spacing w:before="60" w:after="60" w:line="240" w:lineRule="auto"/>
              <w:rPr>
                <w:rFonts w:eastAsia="Calibri"/>
                <w:sz w:val="24"/>
                <w:szCs w:val="24"/>
              </w:rPr>
            </w:pPr>
            <w:r>
              <w:rPr>
                <w:rFonts w:eastAsia="Calibri"/>
                <w:b/>
                <w:bCs/>
                <w:sz w:val="24"/>
                <w:szCs w:val="24"/>
              </w:rPr>
              <w:t>Vận dụng</w:t>
            </w:r>
            <w:r w:rsidRPr="00D56DA3">
              <w:rPr>
                <w:rFonts w:eastAsia="Calibri"/>
                <w:sz w:val="24"/>
                <w:szCs w:val="24"/>
              </w:rPr>
              <w:t>.</w:t>
            </w:r>
          </w:p>
          <w:p w14:paraId="5E4ABBDF" w14:textId="2ACF49E6" w:rsidR="00400A1C" w:rsidRPr="00D56DA3" w:rsidRDefault="00400A1C" w:rsidP="00A5607A">
            <w:pPr>
              <w:spacing w:before="60" w:after="60" w:line="240" w:lineRule="auto"/>
              <w:rPr>
                <w:rFonts w:eastAsia="Calibri"/>
                <w:sz w:val="24"/>
                <w:szCs w:val="24"/>
              </w:rPr>
            </w:pPr>
            <w:r>
              <w:rPr>
                <w:rFonts w:eastAsia="Calibri"/>
                <w:sz w:val="24"/>
                <w:szCs w:val="24"/>
              </w:rPr>
              <w:t>Vận dụng được phương trình trạng thái để giải các bài tập.</w:t>
            </w:r>
          </w:p>
        </w:tc>
        <w:tc>
          <w:tcPr>
            <w:tcW w:w="990" w:type="dxa"/>
            <w:shd w:val="clear" w:color="auto" w:fill="auto"/>
            <w:vAlign w:val="center"/>
          </w:tcPr>
          <w:p w14:paraId="74163BA4" w14:textId="77777777" w:rsidR="00A5607A" w:rsidRPr="00766E12" w:rsidRDefault="00A5607A" w:rsidP="00E53007">
            <w:pPr>
              <w:spacing w:before="60" w:after="60" w:line="240" w:lineRule="auto"/>
              <w:jc w:val="center"/>
              <w:rPr>
                <w:rFonts w:eastAsia="Calibri"/>
                <w:sz w:val="20"/>
                <w:szCs w:val="20"/>
              </w:rPr>
            </w:pPr>
            <w:r w:rsidRPr="00766E12">
              <w:rPr>
                <w:rFonts w:eastAsia="Calibri"/>
                <w:sz w:val="20"/>
                <w:szCs w:val="20"/>
              </w:rPr>
              <w:t>1</w:t>
            </w:r>
          </w:p>
        </w:tc>
      </w:tr>
      <w:tr w:rsidR="00A5607A" w:rsidRPr="00766E12" w14:paraId="74722BCE" w14:textId="77777777" w:rsidTr="00D56DA3">
        <w:trPr>
          <w:trHeight w:val="810"/>
        </w:trPr>
        <w:tc>
          <w:tcPr>
            <w:tcW w:w="720" w:type="dxa"/>
            <w:vMerge/>
            <w:shd w:val="clear" w:color="auto" w:fill="auto"/>
            <w:vAlign w:val="center"/>
          </w:tcPr>
          <w:p w14:paraId="1DCC39D2" w14:textId="77777777" w:rsidR="00A5607A" w:rsidRPr="00D56DA3" w:rsidRDefault="00A5607A" w:rsidP="00E53007">
            <w:pPr>
              <w:spacing w:before="60" w:after="60" w:line="240" w:lineRule="auto"/>
              <w:jc w:val="center"/>
              <w:rPr>
                <w:rFonts w:eastAsia="Calibri"/>
                <w:b/>
                <w:bCs/>
                <w:sz w:val="24"/>
                <w:szCs w:val="24"/>
              </w:rPr>
            </w:pPr>
          </w:p>
        </w:tc>
        <w:tc>
          <w:tcPr>
            <w:tcW w:w="1170" w:type="dxa"/>
            <w:vMerge/>
            <w:shd w:val="clear" w:color="auto" w:fill="auto"/>
            <w:vAlign w:val="center"/>
          </w:tcPr>
          <w:p w14:paraId="3ED2E3B0" w14:textId="77777777" w:rsidR="00A5607A" w:rsidRPr="00D56DA3" w:rsidRDefault="00A5607A" w:rsidP="00E53007">
            <w:pPr>
              <w:spacing w:before="60" w:after="60" w:line="240" w:lineRule="auto"/>
              <w:jc w:val="center"/>
              <w:rPr>
                <w:rFonts w:eastAsia="Calibri"/>
                <w:sz w:val="24"/>
                <w:szCs w:val="24"/>
              </w:rPr>
            </w:pPr>
          </w:p>
        </w:tc>
        <w:tc>
          <w:tcPr>
            <w:tcW w:w="1710" w:type="dxa"/>
            <w:vMerge/>
            <w:shd w:val="clear" w:color="auto" w:fill="auto"/>
            <w:vAlign w:val="center"/>
          </w:tcPr>
          <w:p w14:paraId="3B75ABD5" w14:textId="77777777" w:rsidR="00A5607A" w:rsidRPr="00D56DA3" w:rsidRDefault="00A5607A" w:rsidP="00E53007">
            <w:pPr>
              <w:spacing w:before="60" w:after="60" w:line="240" w:lineRule="auto"/>
              <w:rPr>
                <w:rFonts w:eastAsia="Calibri"/>
                <w:sz w:val="24"/>
                <w:szCs w:val="24"/>
              </w:rPr>
            </w:pPr>
          </w:p>
        </w:tc>
        <w:tc>
          <w:tcPr>
            <w:tcW w:w="10350" w:type="dxa"/>
            <w:vMerge/>
            <w:shd w:val="clear" w:color="auto" w:fill="auto"/>
            <w:vAlign w:val="center"/>
          </w:tcPr>
          <w:p w14:paraId="4210F756" w14:textId="456B55E8" w:rsidR="00A5607A" w:rsidRPr="00D56DA3" w:rsidRDefault="00A5607A" w:rsidP="00E53007">
            <w:pPr>
              <w:spacing w:before="60" w:after="60" w:line="240" w:lineRule="auto"/>
              <w:rPr>
                <w:rFonts w:eastAsia="Calibri"/>
                <w:sz w:val="24"/>
                <w:szCs w:val="24"/>
              </w:rPr>
            </w:pPr>
          </w:p>
        </w:tc>
        <w:tc>
          <w:tcPr>
            <w:tcW w:w="990" w:type="dxa"/>
            <w:shd w:val="clear" w:color="auto" w:fill="auto"/>
            <w:vAlign w:val="center"/>
          </w:tcPr>
          <w:p w14:paraId="1FED7A1B" w14:textId="77777777" w:rsidR="00A5607A" w:rsidRPr="00766E12" w:rsidRDefault="00A5607A" w:rsidP="00E53007">
            <w:pPr>
              <w:spacing w:before="60" w:after="60" w:line="240" w:lineRule="auto"/>
              <w:jc w:val="center"/>
              <w:rPr>
                <w:rFonts w:eastAsia="Calibri"/>
                <w:sz w:val="20"/>
                <w:szCs w:val="20"/>
              </w:rPr>
            </w:pPr>
            <w:r w:rsidRPr="00766E12">
              <w:rPr>
                <w:rFonts w:eastAsia="Calibri"/>
                <w:sz w:val="20"/>
                <w:szCs w:val="20"/>
              </w:rPr>
              <w:t>2</w:t>
            </w:r>
          </w:p>
        </w:tc>
      </w:tr>
      <w:tr w:rsidR="00444055" w:rsidRPr="00766E12" w14:paraId="2A14A811" w14:textId="77777777" w:rsidTr="00D56DA3">
        <w:trPr>
          <w:trHeight w:val="810"/>
        </w:trPr>
        <w:tc>
          <w:tcPr>
            <w:tcW w:w="720" w:type="dxa"/>
            <w:vMerge/>
            <w:shd w:val="clear" w:color="auto" w:fill="auto"/>
            <w:vAlign w:val="center"/>
          </w:tcPr>
          <w:p w14:paraId="5B078169" w14:textId="77777777" w:rsidR="00444055" w:rsidRPr="00D56DA3" w:rsidRDefault="00444055" w:rsidP="00E53007">
            <w:pPr>
              <w:spacing w:before="60" w:after="60" w:line="240" w:lineRule="auto"/>
              <w:jc w:val="center"/>
              <w:rPr>
                <w:rFonts w:eastAsia="Calibri"/>
                <w:b/>
                <w:bCs/>
                <w:sz w:val="24"/>
                <w:szCs w:val="24"/>
              </w:rPr>
            </w:pPr>
          </w:p>
        </w:tc>
        <w:tc>
          <w:tcPr>
            <w:tcW w:w="1170" w:type="dxa"/>
            <w:vMerge/>
            <w:shd w:val="clear" w:color="auto" w:fill="auto"/>
            <w:vAlign w:val="center"/>
          </w:tcPr>
          <w:p w14:paraId="49FC717C" w14:textId="77777777" w:rsidR="00444055" w:rsidRPr="00D56DA3" w:rsidRDefault="00444055" w:rsidP="00E53007">
            <w:pPr>
              <w:spacing w:before="60" w:after="60" w:line="240" w:lineRule="auto"/>
              <w:jc w:val="center"/>
              <w:rPr>
                <w:rFonts w:eastAsia="Calibri"/>
                <w:sz w:val="24"/>
                <w:szCs w:val="24"/>
              </w:rPr>
            </w:pPr>
          </w:p>
        </w:tc>
        <w:tc>
          <w:tcPr>
            <w:tcW w:w="1710" w:type="dxa"/>
            <w:vMerge w:val="restart"/>
            <w:shd w:val="clear" w:color="auto" w:fill="auto"/>
            <w:vAlign w:val="center"/>
          </w:tcPr>
          <w:p w14:paraId="749A81CD" w14:textId="77777777" w:rsidR="00444055" w:rsidRPr="00D56DA3" w:rsidRDefault="00444055" w:rsidP="00E53007">
            <w:pPr>
              <w:spacing w:before="60" w:after="60" w:line="240" w:lineRule="auto"/>
              <w:rPr>
                <w:rFonts w:eastAsia="Calibri"/>
                <w:sz w:val="24"/>
                <w:szCs w:val="24"/>
              </w:rPr>
            </w:pPr>
            <w:r w:rsidRPr="00D56DA3">
              <w:rPr>
                <w:rFonts w:eastAsia="Calibri"/>
                <w:sz w:val="24"/>
                <w:szCs w:val="24"/>
              </w:rPr>
              <w:t>Động năng phân tử</w:t>
            </w:r>
          </w:p>
        </w:tc>
        <w:tc>
          <w:tcPr>
            <w:tcW w:w="10350" w:type="dxa"/>
            <w:vMerge w:val="restart"/>
            <w:shd w:val="clear" w:color="auto" w:fill="auto"/>
            <w:vAlign w:val="center"/>
          </w:tcPr>
          <w:p w14:paraId="59D8D8CA" w14:textId="77777777" w:rsidR="00444055" w:rsidRDefault="00444055" w:rsidP="00444055">
            <w:pPr>
              <w:spacing w:before="60" w:after="60" w:line="240" w:lineRule="auto"/>
              <w:rPr>
                <w:rFonts w:eastAsia="Calibri"/>
                <w:b/>
                <w:bCs/>
                <w:sz w:val="24"/>
                <w:szCs w:val="24"/>
              </w:rPr>
            </w:pPr>
            <w:r>
              <w:rPr>
                <w:rFonts w:eastAsia="Calibri"/>
                <w:b/>
                <w:bCs/>
                <w:sz w:val="24"/>
                <w:szCs w:val="24"/>
              </w:rPr>
              <w:t>Biết</w:t>
            </w:r>
          </w:p>
          <w:p w14:paraId="068A03AD" w14:textId="3F744BD0" w:rsidR="00B84C96" w:rsidRDefault="00B84C96" w:rsidP="00444055">
            <w:pPr>
              <w:spacing w:before="60" w:after="60" w:line="240" w:lineRule="auto"/>
              <w:rPr>
                <w:rFonts w:eastAsia="Arial" w:cs="Times New Roman"/>
                <w:color w:val="000000"/>
                <w:sz w:val="26"/>
                <w:szCs w:val="26"/>
                <w:lang w:val="vi-VN" w:eastAsia="vi-VN" w:bidi="vi-VN"/>
              </w:rPr>
            </w:pPr>
            <w:r w:rsidRPr="00E139D1">
              <w:rPr>
                <w:rFonts w:eastAsia="Arial" w:cs="Times New Roman"/>
                <w:color w:val="000000"/>
                <w:sz w:val="26"/>
                <w:szCs w:val="26"/>
                <w:lang w:val="vi-VN" w:eastAsia="vi-VN" w:bidi="vi-VN"/>
              </w:rPr>
              <w:t>- Nêu được biểu thức hằng số Boltzmann, k = R/NA. Giải thích được chuyển động của các phân tử ảnh hưởng như thế nào đến áp suất tác dụng lên</w:t>
            </w:r>
            <w:r w:rsidRPr="00E139D1">
              <w:rPr>
                <w:rFonts w:eastAsia="Arial" w:cs="Times New Roman"/>
                <w:color w:val="000000"/>
                <w:sz w:val="26"/>
                <w:szCs w:val="26"/>
                <w:lang w:eastAsia="vi-VN" w:bidi="vi-VN"/>
              </w:rPr>
              <w:t xml:space="preserve"> </w:t>
            </w:r>
            <w:r w:rsidRPr="00E139D1">
              <w:rPr>
                <w:rFonts w:eastAsia="Arial" w:cs="Times New Roman"/>
                <w:color w:val="000000"/>
                <w:sz w:val="26"/>
                <w:szCs w:val="26"/>
                <w:lang w:val="vi-VN" w:eastAsia="vi-VN" w:bidi="vi-VN"/>
              </w:rPr>
              <w:t>thành bình và từ đó rút ra được hệ thức p = (</w:t>
            </w:r>
            <m:oMath>
              <m:f>
                <m:fPr>
                  <m:ctrlPr>
                    <w:rPr>
                      <w:rFonts w:ascii="Cambria Math" w:eastAsia="Arial" w:hAnsi="Cambria Math" w:cs="Times New Roman"/>
                      <w:i/>
                      <w:color w:val="000000"/>
                      <w:sz w:val="26"/>
                      <w:szCs w:val="26"/>
                      <w:lang w:val="vi-VN" w:eastAsia="vi-VN" w:bidi="vi-VN"/>
                    </w:rPr>
                  </m:ctrlPr>
                </m:fPr>
                <m:num>
                  <m:r>
                    <w:rPr>
                      <w:rFonts w:ascii="Cambria Math" w:eastAsia="Arial" w:hAnsi="Cambria Math" w:cs="Times New Roman"/>
                      <w:color w:val="000000"/>
                      <w:sz w:val="26"/>
                      <w:szCs w:val="26"/>
                      <w:lang w:val="vi-VN" w:eastAsia="vi-VN" w:bidi="vi-VN"/>
                    </w:rPr>
                    <m:t>1</m:t>
                  </m:r>
                </m:num>
                <m:den>
                  <m:r>
                    <w:rPr>
                      <w:rFonts w:ascii="Cambria Math" w:eastAsia="Arial" w:hAnsi="Cambria Math" w:cs="Times New Roman"/>
                      <w:color w:val="000000"/>
                      <w:sz w:val="26"/>
                      <w:szCs w:val="26"/>
                      <w:lang w:val="vi-VN" w:eastAsia="vi-VN" w:bidi="vi-VN"/>
                    </w:rPr>
                    <m:t>3</m:t>
                  </m:r>
                </m:den>
              </m:f>
            </m:oMath>
            <w:r w:rsidRPr="00E139D1">
              <w:rPr>
                <w:rFonts w:eastAsia="Arial" w:cs="Times New Roman"/>
                <w:color w:val="000000"/>
                <w:sz w:val="26"/>
                <w:szCs w:val="26"/>
                <w:lang w:val="vi-VN" w:eastAsia="vi-VN" w:bidi="vi-VN"/>
              </w:rPr>
              <w:t>)nm</w:t>
            </w:r>
            <w:r w:rsidRPr="00E139D1">
              <w:rPr>
                <w:rFonts w:eastAsia="Arial" w:cs="Times New Roman"/>
                <w:color w:val="000000"/>
                <w:sz w:val="26"/>
                <w:szCs w:val="26"/>
                <w:vertAlign w:val="superscript"/>
                <w:lang w:eastAsia="vi-VN" w:bidi="vi-VN"/>
              </w:rPr>
              <w:t xml:space="preserve"> </w:t>
            </w:r>
            <m:oMath>
              <m:acc>
                <m:accPr>
                  <m:chr m:val="̅"/>
                  <m:ctrlPr>
                    <w:rPr>
                      <w:rFonts w:ascii="Cambria Math" w:eastAsia="Arial" w:hAnsi="Cambria Math" w:cs="Times New Roman"/>
                      <w:i/>
                      <w:color w:val="000000"/>
                      <w:sz w:val="26"/>
                      <w:szCs w:val="26"/>
                      <w:vertAlign w:val="superscript"/>
                      <w:lang w:eastAsia="vi-VN" w:bidi="vi-VN"/>
                    </w:rPr>
                  </m:ctrlPr>
                </m:accPr>
                <m:e>
                  <m:sSup>
                    <m:sSupPr>
                      <m:ctrlPr>
                        <w:rPr>
                          <w:rFonts w:ascii="Cambria Math" w:eastAsia="Arial" w:hAnsi="Cambria Math" w:cs="Times New Roman"/>
                          <w:i/>
                          <w:color w:val="000000"/>
                          <w:sz w:val="26"/>
                          <w:szCs w:val="26"/>
                          <w:vertAlign w:val="superscript"/>
                          <w:lang w:eastAsia="vi-VN" w:bidi="vi-VN"/>
                        </w:rPr>
                      </m:ctrlPr>
                    </m:sSupPr>
                    <m:e>
                      <m:r>
                        <w:rPr>
                          <w:rFonts w:ascii="Cambria Math" w:eastAsia="Arial" w:hAnsi="Cambria Math" w:cs="Times New Roman"/>
                          <w:color w:val="000000"/>
                          <w:sz w:val="26"/>
                          <w:szCs w:val="26"/>
                          <w:vertAlign w:val="superscript"/>
                          <w:lang w:eastAsia="vi-VN" w:bidi="vi-VN"/>
                        </w:rPr>
                        <m:t>v</m:t>
                      </m:r>
                    </m:e>
                    <m:sup>
                      <m:r>
                        <w:rPr>
                          <w:rFonts w:ascii="Cambria Math" w:eastAsia="Arial" w:hAnsi="Cambria Math" w:cs="Times New Roman"/>
                          <w:color w:val="000000"/>
                          <w:sz w:val="26"/>
                          <w:szCs w:val="26"/>
                          <w:vertAlign w:val="superscript"/>
                          <w:lang w:eastAsia="vi-VN" w:bidi="vi-VN"/>
                        </w:rPr>
                        <m:t>2</m:t>
                      </m:r>
                    </m:sup>
                  </m:sSup>
                </m:e>
              </m:acc>
            </m:oMath>
            <w:r w:rsidRPr="00E139D1">
              <w:rPr>
                <w:rFonts w:eastAsia="Arial" w:cs="Times New Roman"/>
                <w:color w:val="000000"/>
                <w:sz w:val="26"/>
                <w:szCs w:val="26"/>
                <w:lang w:val="vi-VN" w:eastAsia="vi-VN" w:bidi="vi-VN"/>
              </w:rPr>
              <w:t>với n là số phân tử trong một đơn vị thể tích (dùng mô hình va chạm một chiều đơn giản, rồi mở rộng ra cho trường hợp ba chiều bằng cách sử dụng hệ thức</w:t>
            </w:r>
            <w:r w:rsidRPr="00E139D1">
              <w:rPr>
                <w:rFonts w:eastAsia="Arial" w:cs="Times New Roman"/>
                <w:color w:val="000000"/>
                <w:sz w:val="26"/>
                <w:szCs w:val="26"/>
                <w:lang w:eastAsia="vi-VN" w:bidi="vi-VN"/>
              </w:rPr>
              <w:t xml:space="preserve"> </w:t>
            </w:r>
            <m:oMath>
              <m:r>
                <w:rPr>
                  <w:rFonts w:ascii="Cambria Math" w:eastAsia="Arial" w:hAnsi="Cambria Math" w:cs="Times New Roman"/>
                  <w:color w:val="000000"/>
                  <w:sz w:val="26"/>
                  <w:szCs w:val="26"/>
                  <w:lang w:eastAsia="vi-VN" w:bidi="vi-VN"/>
                </w:rPr>
                <m:t>(</m:t>
              </m:r>
              <m:f>
                <m:fPr>
                  <m:ctrlPr>
                    <w:rPr>
                      <w:rFonts w:ascii="Cambria Math" w:eastAsia="Arial" w:hAnsi="Cambria Math" w:cs="Times New Roman"/>
                      <w:i/>
                      <w:color w:val="000000"/>
                      <w:sz w:val="26"/>
                      <w:szCs w:val="26"/>
                      <w:lang w:eastAsia="vi-VN" w:bidi="vi-VN"/>
                    </w:rPr>
                  </m:ctrlPr>
                </m:fPr>
                <m:num>
                  <m:r>
                    <w:rPr>
                      <w:rFonts w:ascii="Cambria Math" w:eastAsia="Arial" w:hAnsi="Cambria Math" w:cs="Times New Roman"/>
                      <w:color w:val="000000"/>
                      <w:sz w:val="26"/>
                      <w:szCs w:val="26"/>
                      <w:lang w:eastAsia="vi-VN" w:bidi="vi-VN"/>
                    </w:rPr>
                    <m:t>1</m:t>
                  </m:r>
                </m:num>
                <m:den>
                  <m:r>
                    <w:rPr>
                      <w:rFonts w:ascii="Cambria Math" w:eastAsia="Arial" w:hAnsi="Cambria Math" w:cs="Times New Roman"/>
                      <w:color w:val="000000"/>
                      <w:sz w:val="26"/>
                      <w:szCs w:val="26"/>
                      <w:lang w:eastAsia="vi-VN" w:bidi="vi-VN"/>
                    </w:rPr>
                    <m:t>3</m:t>
                  </m:r>
                </m:den>
              </m:f>
              <m:r>
                <w:rPr>
                  <w:rFonts w:ascii="Cambria Math" w:eastAsia="Arial" w:hAnsi="Cambria Math" w:cs="Times New Roman"/>
                  <w:color w:val="000000"/>
                  <w:sz w:val="26"/>
                  <w:szCs w:val="26"/>
                  <w:lang w:eastAsia="vi-VN" w:bidi="vi-VN"/>
                </w:rPr>
                <m:t>)</m:t>
              </m:r>
              <m:acc>
                <m:accPr>
                  <m:chr m:val="̅"/>
                  <m:ctrlPr>
                    <w:rPr>
                      <w:rFonts w:ascii="Cambria Math" w:eastAsia="Arial" w:hAnsi="Cambria Math" w:cs="Times New Roman"/>
                      <w:i/>
                      <w:color w:val="000000"/>
                      <w:sz w:val="26"/>
                      <w:szCs w:val="26"/>
                      <w:vertAlign w:val="superscript"/>
                      <w:lang w:eastAsia="vi-VN" w:bidi="vi-VN"/>
                    </w:rPr>
                  </m:ctrlPr>
                </m:accPr>
                <m:e>
                  <m:sSup>
                    <m:sSupPr>
                      <m:ctrlPr>
                        <w:rPr>
                          <w:rFonts w:ascii="Cambria Math" w:eastAsia="Arial" w:hAnsi="Cambria Math" w:cs="Times New Roman"/>
                          <w:i/>
                          <w:color w:val="000000"/>
                          <w:sz w:val="26"/>
                          <w:szCs w:val="26"/>
                          <w:vertAlign w:val="superscript"/>
                          <w:lang w:eastAsia="vi-VN" w:bidi="vi-VN"/>
                        </w:rPr>
                      </m:ctrlPr>
                    </m:sSupPr>
                    <m:e>
                      <m:r>
                        <w:rPr>
                          <w:rFonts w:ascii="Cambria Math" w:eastAsia="Arial" w:hAnsi="Cambria Math" w:cs="Times New Roman"/>
                          <w:color w:val="000000"/>
                          <w:sz w:val="26"/>
                          <w:szCs w:val="26"/>
                          <w:vertAlign w:val="superscript"/>
                          <w:lang w:eastAsia="vi-VN" w:bidi="vi-VN"/>
                        </w:rPr>
                        <m:t>v</m:t>
                      </m:r>
                    </m:e>
                    <m:sup>
                      <m:r>
                        <w:rPr>
                          <w:rFonts w:ascii="Cambria Math" w:eastAsia="Arial" w:hAnsi="Cambria Math" w:cs="Times New Roman"/>
                          <w:color w:val="000000"/>
                          <w:sz w:val="26"/>
                          <w:szCs w:val="26"/>
                          <w:vertAlign w:val="superscript"/>
                          <w:lang w:eastAsia="vi-VN" w:bidi="vi-VN"/>
                        </w:rPr>
                        <m:t>2</m:t>
                      </m:r>
                    </m:sup>
                  </m:sSup>
                </m:e>
              </m:acc>
            </m:oMath>
            <w:r w:rsidRPr="00E139D1">
              <w:rPr>
                <w:rFonts w:eastAsia="Arial" w:cs="Times New Roman"/>
                <w:color w:val="000000"/>
                <w:sz w:val="26"/>
                <w:szCs w:val="26"/>
                <w:lang w:val="vi-VN" w:eastAsia="vi-VN" w:bidi="vi-VN"/>
              </w:rPr>
              <w:t xml:space="preserve"> </w:t>
            </w:r>
            <w:r w:rsidRPr="00E139D1">
              <w:rPr>
                <w:rFonts w:eastAsia="Arial" w:cs="Times New Roman"/>
                <w:color w:val="000000"/>
                <w:sz w:val="26"/>
                <w:szCs w:val="26"/>
                <w:lang w:eastAsia="vi-VN" w:bidi="vi-VN"/>
              </w:rPr>
              <w:t>=</w:t>
            </w:r>
            <m:oMath>
              <m:acc>
                <m:accPr>
                  <m:chr m:val="̅"/>
                  <m:ctrlPr>
                    <w:rPr>
                      <w:rFonts w:ascii="Cambria Math" w:eastAsia="Arial" w:hAnsi="Cambria Math" w:cs="Times New Roman"/>
                      <w:i/>
                      <w:color w:val="000000"/>
                      <w:sz w:val="26"/>
                      <w:szCs w:val="26"/>
                      <w:lang w:eastAsia="vi-VN" w:bidi="vi-VN"/>
                    </w:rPr>
                  </m:ctrlPr>
                </m:accPr>
                <m:e>
                  <m:sSup>
                    <m:sSupPr>
                      <m:ctrlPr>
                        <w:rPr>
                          <w:rFonts w:ascii="Cambria Math" w:eastAsia="Arial" w:hAnsi="Cambria Math" w:cs="Times New Roman"/>
                          <w:i/>
                          <w:color w:val="000000"/>
                          <w:sz w:val="26"/>
                          <w:szCs w:val="26"/>
                          <w:lang w:eastAsia="vi-VN" w:bidi="vi-VN"/>
                        </w:rPr>
                      </m:ctrlPr>
                    </m:sSupPr>
                    <m:e>
                      <m:sSub>
                        <m:sSubPr>
                          <m:ctrlPr>
                            <w:rPr>
                              <w:rFonts w:ascii="Cambria Math" w:eastAsia="Arial" w:hAnsi="Cambria Math" w:cs="Times New Roman"/>
                              <w:i/>
                              <w:color w:val="000000"/>
                              <w:sz w:val="26"/>
                              <w:szCs w:val="26"/>
                              <w:lang w:eastAsia="vi-VN" w:bidi="vi-VN"/>
                            </w:rPr>
                          </m:ctrlPr>
                        </m:sSubPr>
                        <m:e>
                          <m:r>
                            <w:rPr>
                              <w:rFonts w:ascii="Cambria Math" w:eastAsia="Arial" w:hAnsi="Cambria Math" w:cs="Times New Roman"/>
                              <w:color w:val="000000"/>
                              <w:sz w:val="26"/>
                              <w:szCs w:val="26"/>
                              <w:lang w:eastAsia="vi-VN" w:bidi="vi-VN"/>
                            </w:rPr>
                            <m:t>v</m:t>
                          </m:r>
                        </m:e>
                        <m:sub>
                          <m:r>
                            <w:rPr>
                              <w:rFonts w:ascii="Cambria Math" w:eastAsia="Arial" w:hAnsi="Cambria Math" w:cs="Times New Roman"/>
                              <w:color w:val="000000"/>
                              <w:sz w:val="26"/>
                              <w:szCs w:val="26"/>
                              <w:lang w:eastAsia="vi-VN" w:bidi="vi-VN"/>
                            </w:rPr>
                            <m:t>x</m:t>
                          </m:r>
                        </m:sub>
                      </m:sSub>
                    </m:e>
                    <m:sup>
                      <m:r>
                        <w:rPr>
                          <w:rFonts w:ascii="Cambria Math" w:eastAsia="Arial" w:hAnsi="Cambria Math" w:cs="Times New Roman"/>
                          <w:color w:val="000000"/>
                          <w:sz w:val="26"/>
                          <w:szCs w:val="26"/>
                          <w:lang w:eastAsia="vi-VN" w:bidi="vi-VN"/>
                        </w:rPr>
                        <m:t>2</m:t>
                      </m:r>
                    </m:sup>
                  </m:sSup>
                </m:e>
              </m:acc>
            </m:oMath>
            <w:r w:rsidRPr="00E139D1">
              <w:rPr>
                <w:rFonts w:eastAsia="Arial" w:cs="Times New Roman"/>
                <w:color w:val="000000"/>
                <w:sz w:val="26"/>
                <w:szCs w:val="26"/>
                <w:lang w:val="vi-VN" w:eastAsia="vi-VN" w:bidi="vi-VN"/>
              </w:rPr>
              <w:t xml:space="preserve"> không yêu cầu chứng minh một cách chính xác và chi tiết).</w:t>
            </w:r>
          </w:p>
          <w:p w14:paraId="79ADD11A" w14:textId="77777777" w:rsidR="00B84C96" w:rsidRDefault="00B84C96" w:rsidP="00444055">
            <w:pPr>
              <w:spacing w:before="60" w:after="60" w:line="240" w:lineRule="auto"/>
              <w:rPr>
                <w:rFonts w:eastAsia="Arial" w:cs="Times New Roman"/>
                <w:color w:val="000000"/>
                <w:sz w:val="26"/>
                <w:szCs w:val="26"/>
                <w:lang w:val="vi-VN" w:eastAsia="vi-VN" w:bidi="vi-VN"/>
              </w:rPr>
            </w:pPr>
          </w:p>
          <w:p w14:paraId="7618EC78" w14:textId="77777777" w:rsidR="00B84C96" w:rsidRPr="00D56DA3" w:rsidRDefault="00B84C96" w:rsidP="00444055">
            <w:pPr>
              <w:spacing w:before="60" w:after="60" w:line="240" w:lineRule="auto"/>
              <w:rPr>
                <w:rFonts w:eastAsia="Calibri"/>
                <w:b/>
                <w:bCs/>
                <w:sz w:val="24"/>
                <w:szCs w:val="24"/>
              </w:rPr>
            </w:pPr>
          </w:p>
          <w:p w14:paraId="55AE168A" w14:textId="2F89F06A" w:rsidR="00444055" w:rsidRPr="00D56DA3" w:rsidRDefault="00444055" w:rsidP="00E53007">
            <w:pPr>
              <w:spacing w:before="60" w:after="60" w:line="240" w:lineRule="auto"/>
              <w:rPr>
                <w:rFonts w:eastAsia="Calibri"/>
                <w:sz w:val="24"/>
                <w:szCs w:val="24"/>
              </w:rPr>
            </w:pPr>
          </w:p>
        </w:tc>
        <w:tc>
          <w:tcPr>
            <w:tcW w:w="990" w:type="dxa"/>
            <w:shd w:val="clear" w:color="auto" w:fill="auto"/>
            <w:vAlign w:val="center"/>
          </w:tcPr>
          <w:p w14:paraId="12A39EED" w14:textId="77777777" w:rsidR="00444055" w:rsidRPr="00766E12" w:rsidRDefault="00444055" w:rsidP="00E53007">
            <w:pPr>
              <w:spacing w:before="60" w:after="60" w:line="240" w:lineRule="auto"/>
              <w:jc w:val="center"/>
              <w:rPr>
                <w:rFonts w:eastAsia="Calibri"/>
                <w:sz w:val="20"/>
                <w:szCs w:val="20"/>
              </w:rPr>
            </w:pPr>
            <w:r w:rsidRPr="00766E12">
              <w:rPr>
                <w:rFonts w:eastAsia="Calibri"/>
                <w:sz w:val="20"/>
                <w:szCs w:val="20"/>
              </w:rPr>
              <w:t>2</w:t>
            </w:r>
          </w:p>
        </w:tc>
      </w:tr>
      <w:tr w:rsidR="00444055" w:rsidRPr="00766E12" w14:paraId="11F4E012" w14:textId="77777777" w:rsidTr="00D56DA3">
        <w:trPr>
          <w:trHeight w:val="810"/>
        </w:trPr>
        <w:tc>
          <w:tcPr>
            <w:tcW w:w="720" w:type="dxa"/>
            <w:vMerge/>
            <w:shd w:val="clear" w:color="auto" w:fill="auto"/>
            <w:vAlign w:val="center"/>
          </w:tcPr>
          <w:p w14:paraId="75804FF7" w14:textId="77777777" w:rsidR="00444055" w:rsidRPr="00D56DA3" w:rsidRDefault="00444055" w:rsidP="00E53007">
            <w:pPr>
              <w:spacing w:before="60" w:after="60" w:line="240" w:lineRule="auto"/>
              <w:jc w:val="center"/>
              <w:rPr>
                <w:rFonts w:eastAsia="Calibri"/>
                <w:b/>
                <w:bCs/>
                <w:sz w:val="24"/>
                <w:szCs w:val="24"/>
              </w:rPr>
            </w:pPr>
          </w:p>
        </w:tc>
        <w:tc>
          <w:tcPr>
            <w:tcW w:w="1170" w:type="dxa"/>
            <w:vMerge/>
            <w:shd w:val="clear" w:color="auto" w:fill="auto"/>
            <w:vAlign w:val="center"/>
          </w:tcPr>
          <w:p w14:paraId="5688B4FC" w14:textId="77777777" w:rsidR="00444055" w:rsidRPr="00D56DA3" w:rsidRDefault="00444055" w:rsidP="00E53007">
            <w:pPr>
              <w:spacing w:before="60" w:after="60" w:line="240" w:lineRule="auto"/>
              <w:jc w:val="center"/>
              <w:rPr>
                <w:rFonts w:eastAsia="Calibri"/>
                <w:sz w:val="24"/>
                <w:szCs w:val="24"/>
              </w:rPr>
            </w:pPr>
          </w:p>
        </w:tc>
        <w:tc>
          <w:tcPr>
            <w:tcW w:w="1710" w:type="dxa"/>
            <w:vMerge/>
            <w:shd w:val="clear" w:color="auto" w:fill="auto"/>
            <w:vAlign w:val="center"/>
          </w:tcPr>
          <w:p w14:paraId="559403EF" w14:textId="77777777" w:rsidR="00444055" w:rsidRPr="00D56DA3" w:rsidRDefault="00444055" w:rsidP="00E53007">
            <w:pPr>
              <w:spacing w:before="60" w:after="60" w:line="240" w:lineRule="auto"/>
              <w:rPr>
                <w:rFonts w:eastAsia="Calibri"/>
                <w:sz w:val="24"/>
                <w:szCs w:val="24"/>
              </w:rPr>
            </w:pPr>
          </w:p>
        </w:tc>
        <w:tc>
          <w:tcPr>
            <w:tcW w:w="10350" w:type="dxa"/>
            <w:vMerge/>
            <w:shd w:val="clear" w:color="auto" w:fill="auto"/>
            <w:vAlign w:val="center"/>
          </w:tcPr>
          <w:p w14:paraId="6946CAE2" w14:textId="5C049274" w:rsidR="00444055" w:rsidRPr="00D56DA3" w:rsidRDefault="00444055" w:rsidP="00E53007">
            <w:pPr>
              <w:spacing w:before="60" w:after="60" w:line="240" w:lineRule="auto"/>
              <w:rPr>
                <w:rFonts w:eastAsia="Calibri"/>
                <w:sz w:val="24"/>
                <w:szCs w:val="24"/>
              </w:rPr>
            </w:pPr>
          </w:p>
        </w:tc>
        <w:tc>
          <w:tcPr>
            <w:tcW w:w="990" w:type="dxa"/>
            <w:shd w:val="clear" w:color="auto" w:fill="auto"/>
            <w:vAlign w:val="center"/>
          </w:tcPr>
          <w:p w14:paraId="5BE2416D" w14:textId="77777777" w:rsidR="00444055" w:rsidRPr="00766E12" w:rsidRDefault="00444055" w:rsidP="00E53007">
            <w:pPr>
              <w:spacing w:before="60" w:after="60" w:line="240" w:lineRule="auto"/>
              <w:jc w:val="center"/>
              <w:rPr>
                <w:rFonts w:eastAsia="Calibri"/>
                <w:sz w:val="20"/>
                <w:szCs w:val="20"/>
              </w:rPr>
            </w:pPr>
            <w:r w:rsidRPr="00766E12">
              <w:rPr>
                <w:rFonts w:eastAsia="Calibri"/>
                <w:sz w:val="20"/>
                <w:szCs w:val="20"/>
              </w:rPr>
              <w:t>2</w:t>
            </w:r>
          </w:p>
        </w:tc>
      </w:tr>
      <w:tr w:rsidR="00444055" w:rsidRPr="00766E12" w14:paraId="5EC753D0" w14:textId="77777777" w:rsidTr="00D56DA3">
        <w:trPr>
          <w:trHeight w:val="810"/>
        </w:trPr>
        <w:tc>
          <w:tcPr>
            <w:tcW w:w="720" w:type="dxa"/>
            <w:vMerge/>
            <w:shd w:val="clear" w:color="auto" w:fill="auto"/>
            <w:vAlign w:val="center"/>
          </w:tcPr>
          <w:p w14:paraId="7A44D479" w14:textId="77777777" w:rsidR="00444055" w:rsidRPr="00D56DA3" w:rsidRDefault="00444055" w:rsidP="00E53007">
            <w:pPr>
              <w:spacing w:before="60" w:after="60" w:line="240" w:lineRule="auto"/>
              <w:jc w:val="center"/>
              <w:rPr>
                <w:rFonts w:eastAsia="Calibri"/>
                <w:b/>
                <w:bCs/>
                <w:sz w:val="24"/>
                <w:szCs w:val="24"/>
              </w:rPr>
            </w:pPr>
          </w:p>
        </w:tc>
        <w:tc>
          <w:tcPr>
            <w:tcW w:w="1170" w:type="dxa"/>
            <w:vMerge/>
            <w:shd w:val="clear" w:color="auto" w:fill="auto"/>
            <w:vAlign w:val="center"/>
          </w:tcPr>
          <w:p w14:paraId="3D98202A" w14:textId="77777777" w:rsidR="00444055" w:rsidRPr="00D56DA3" w:rsidRDefault="00444055" w:rsidP="00E53007">
            <w:pPr>
              <w:spacing w:before="60" w:after="60" w:line="240" w:lineRule="auto"/>
              <w:jc w:val="center"/>
              <w:rPr>
                <w:rFonts w:eastAsia="Calibri"/>
                <w:sz w:val="24"/>
                <w:szCs w:val="24"/>
              </w:rPr>
            </w:pPr>
          </w:p>
        </w:tc>
        <w:tc>
          <w:tcPr>
            <w:tcW w:w="1710" w:type="dxa"/>
            <w:vMerge/>
            <w:shd w:val="clear" w:color="auto" w:fill="auto"/>
            <w:vAlign w:val="center"/>
          </w:tcPr>
          <w:p w14:paraId="1016CEFE" w14:textId="77777777" w:rsidR="00444055" w:rsidRPr="00D56DA3" w:rsidRDefault="00444055" w:rsidP="00E53007">
            <w:pPr>
              <w:spacing w:before="60" w:after="60" w:line="240" w:lineRule="auto"/>
              <w:rPr>
                <w:rFonts w:eastAsia="Calibri"/>
                <w:sz w:val="24"/>
                <w:szCs w:val="24"/>
              </w:rPr>
            </w:pPr>
          </w:p>
        </w:tc>
        <w:tc>
          <w:tcPr>
            <w:tcW w:w="10350" w:type="dxa"/>
            <w:vMerge/>
            <w:shd w:val="clear" w:color="auto" w:fill="auto"/>
            <w:vAlign w:val="center"/>
          </w:tcPr>
          <w:p w14:paraId="2E2E5C12" w14:textId="27B4FF6C" w:rsidR="00444055" w:rsidRPr="00D56DA3" w:rsidRDefault="00444055" w:rsidP="00E53007">
            <w:pPr>
              <w:spacing w:before="60" w:after="60" w:line="240" w:lineRule="auto"/>
              <w:rPr>
                <w:rFonts w:eastAsia="Calibri"/>
                <w:sz w:val="24"/>
                <w:szCs w:val="24"/>
              </w:rPr>
            </w:pPr>
          </w:p>
        </w:tc>
        <w:tc>
          <w:tcPr>
            <w:tcW w:w="990" w:type="dxa"/>
            <w:shd w:val="clear" w:color="auto" w:fill="auto"/>
            <w:vAlign w:val="center"/>
          </w:tcPr>
          <w:p w14:paraId="438EF7DB" w14:textId="77777777" w:rsidR="00444055" w:rsidRPr="00766E12" w:rsidRDefault="00444055" w:rsidP="00E53007">
            <w:pPr>
              <w:spacing w:before="60" w:after="60" w:line="240" w:lineRule="auto"/>
              <w:jc w:val="center"/>
              <w:rPr>
                <w:rFonts w:eastAsia="Calibri"/>
                <w:sz w:val="20"/>
                <w:szCs w:val="20"/>
              </w:rPr>
            </w:pPr>
            <w:r w:rsidRPr="00766E12">
              <w:rPr>
                <w:rFonts w:eastAsia="Calibri"/>
                <w:sz w:val="20"/>
                <w:szCs w:val="20"/>
              </w:rPr>
              <w:t>6</w:t>
            </w:r>
          </w:p>
        </w:tc>
      </w:tr>
    </w:tbl>
    <w:p w14:paraId="1FE748CD" w14:textId="77777777" w:rsidR="00D56DA3" w:rsidRPr="00702FA7" w:rsidRDefault="00D56DA3" w:rsidP="00D56DA3">
      <w:pPr>
        <w:rPr>
          <w:rFonts w:eastAsia="Calibri"/>
          <w:b/>
          <w:bCs/>
          <w:szCs w:val="28"/>
        </w:rPr>
      </w:pPr>
    </w:p>
    <w:p w14:paraId="3BA9CCD3" w14:textId="0F7BF7ED" w:rsidR="00077383" w:rsidRDefault="00077383" w:rsidP="00077383">
      <w:pPr>
        <w:tabs>
          <w:tab w:val="left" w:pos="9570"/>
        </w:tabs>
        <w:rPr>
          <w:rFonts w:cs="Times New Roman"/>
          <w:b/>
          <w:color w:val="000000" w:themeColor="text1"/>
          <w:sz w:val="26"/>
          <w:szCs w:val="26"/>
        </w:rPr>
      </w:pPr>
      <w:r>
        <w:rPr>
          <w:rFonts w:cs="Times New Roman"/>
          <w:b/>
          <w:color w:val="000000" w:themeColor="text1"/>
          <w:sz w:val="26"/>
          <w:szCs w:val="26"/>
        </w:rPr>
        <w:tab/>
      </w:r>
      <w:r w:rsidR="004D7D9F">
        <w:rPr>
          <w:rFonts w:cs="Times New Roman"/>
          <w:b/>
          <w:color w:val="000000" w:themeColor="text1"/>
          <w:sz w:val="26"/>
          <w:szCs w:val="26"/>
        </w:rPr>
        <w:t>TTCM</w:t>
      </w:r>
    </w:p>
    <w:p w14:paraId="0FFEB7B8" w14:textId="77777777" w:rsidR="00077383" w:rsidRDefault="00077383" w:rsidP="00077383">
      <w:pPr>
        <w:tabs>
          <w:tab w:val="left" w:pos="9570"/>
        </w:tabs>
        <w:rPr>
          <w:rFonts w:cs="Times New Roman"/>
          <w:b/>
          <w:color w:val="000000" w:themeColor="text1"/>
          <w:sz w:val="26"/>
          <w:szCs w:val="26"/>
        </w:rPr>
      </w:pPr>
    </w:p>
    <w:p w14:paraId="39DAC1B2" w14:textId="77777777" w:rsidR="00077383" w:rsidRDefault="00077383" w:rsidP="00077383">
      <w:pPr>
        <w:tabs>
          <w:tab w:val="left" w:pos="9570"/>
        </w:tabs>
        <w:rPr>
          <w:rFonts w:cs="Times New Roman"/>
          <w:b/>
          <w:color w:val="000000" w:themeColor="text1"/>
          <w:sz w:val="26"/>
          <w:szCs w:val="26"/>
        </w:rPr>
      </w:pPr>
    </w:p>
    <w:p w14:paraId="1845AED2" w14:textId="50089C81" w:rsidR="00077383" w:rsidRDefault="00077383" w:rsidP="00077383">
      <w:pPr>
        <w:tabs>
          <w:tab w:val="left" w:pos="9570"/>
        </w:tabs>
        <w:rPr>
          <w:rFonts w:cs="Times New Roman"/>
          <w:b/>
          <w:color w:val="000000" w:themeColor="text1"/>
          <w:sz w:val="26"/>
          <w:szCs w:val="26"/>
        </w:rPr>
      </w:pPr>
      <w:r>
        <w:rPr>
          <w:rFonts w:cs="Times New Roman"/>
          <w:b/>
          <w:color w:val="000000" w:themeColor="text1"/>
          <w:sz w:val="26"/>
          <w:szCs w:val="26"/>
        </w:rPr>
        <w:t xml:space="preserve">                                                                                                                                                 Trần Thanh Tâm</w:t>
      </w:r>
    </w:p>
    <w:p w14:paraId="6E1AA7F5" w14:textId="77777777" w:rsidR="001612A2" w:rsidRDefault="001612A2" w:rsidP="00077383">
      <w:pPr>
        <w:tabs>
          <w:tab w:val="left" w:pos="9570"/>
        </w:tabs>
        <w:rPr>
          <w:rFonts w:cs="Times New Roman"/>
          <w:b/>
          <w:color w:val="000000" w:themeColor="text1"/>
          <w:sz w:val="26"/>
          <w:szCs w:val="26"/>
        </w:rPr>
      </w:pPr>
      <w:r w:rsidRPr="00077383">
        <w:rPr>
          <w:rFonts w:cs="Times New Roman"/>
          <w:sz w:val="26"/>
          <w:szCs w:val="26"/>
        </w:rPr>
        <w:br w:type="page"/>
      </w:r>
      <w:r w:rsidR="00077383">
        <w:rPr>
          <w:rFonts w:cs="Times New Roman"/>
          <w:b/>
          <w:color w:val="000000" w:themeColor="text1"/>
          <w:sz w:val="26"/>
          <w:szCs w:val="26"/>
        </w:rPr>
        <w:tab/>
      </w:r>
    </w:p>
    <w:p w14:paraId="1DA3C743" w14:textId="1BF8D74F" w:rsidR="0050778D" w:rsidRPr="00135B38" w:rsidRDefault="0050778D" w:rsidP="0050778D">
      <w:pPr>
        <w:rPr>
          <w:rFonts w:eastAsia="Aptos" w:cs="Times New Roman"/>
          <w:bCs/>
          <w:color w:val="000000" w:themeColor="text1"/>
          <w:sz w:val="26"/>
          <w:szCs w:val="26"/>
        </w:rPr>
      </w:pPr>
      <w:bookmarkStart w:id="0" w:name="_GoBack"/>
      <w:bookmarkEnd w:id="0"/>
    </w:p>
    <w:sectPr w:rsidR="0050778D" w:rsidRPr="00135B38" w:rsidSect="00176369">
      <w:pgSz w:w="16834" w:h="11909" w:orient="landscape" w:code="9"/>
      <w:pgMar w:top="426" w:right="1440" w:bottom="993"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inionPro-Regular">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F2A6F"/>
    <w:multiLevelType w:val="hybridMultilevel"/>
    <w:tmpl w:val="42F40C9C"/>
    <w:lvl w:ilvl="0" w:tplc="07824D78">
      <w:start w:val="1"/>
      <w:numFmt w:val="decimal"/>
      <w:lvlText w:val="Câu %1:"/>
      <w:lvlJc w:val="right"/>
      <w:pPr>
        <w:ind w:left="1440" w:hanging="360"/>
      </w:pPr>
      <w:rPr>
        <w:rFonts w:ascii="Times New Roman" w:hAnsi="Times New Roman" w:hint="default"/>
        <w:b/>
        <w:i w:val="0"/>
        <w:sz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DE946AA"/>
    <w:multiLevelType w:val="hybridMultilevel"/>
    <w:tmpl w:val="317E128C"/>
    <w:lvl w:ilvl="0" w:tplc="07824D78">
      <w:start w:val="1"/>
      <w:numFmt w:val="decimal"/>
      <w:lvlText w:val="Câu %1:"/>
      <w:lvlJc w:val="right"/>
      <w:pPr>
        <w:ind w:left="720" w:hanging="360"/>
      </w:pPr>
      <w:rPr>
        <w:rFonts w:ascii="Times New Roman" w:hAnsi="Times New Roman"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014044"/>
    <w:multiLevelType w:val="hybridMultilevel"/>
    <w:tmpl w:val="66C059AA"/>
    <w:lvl w:ilvl="0" w:tplc="07824D78">
      <w:start w:val="1"/>
      <w:numFmt w:val="decimal"/>
      <w:lvlText w:val="Câu %1:"/>
      <w:lvlJc w:val="right"/>
      <w:pPr>
        <w:ind w:left="1210" w:hanging="360"/>
      </w:pPr>
      <w:rPr>
        <w:rFonts w:ascii="Times New Roman" w:hAnsi="Times New Roman" w:hint="default"/>
        <w:b/>
        <w:i w:val="0"/>
        <w:sz w:val="26"/>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nsid w:val="2B7617FE"/>
    <w:multiLevelType w:val="hybridMultilevel"/>
    <w:tmpl w:val="FA7C2C7A"/>
    <w:lvl w:ilvl="0" w:tplc="07824D78">
      <w:start w:val="1"/>
      <w:numFmt w:val="decimal"/>
      <w:lvlText w:val="Câu %1:"/>
      <w:lvlJc w:val="right"/>
      <w:pPr>
        <w:ind w:left="7165" w:hanging="360"/>
      </w:pPr>
      <w:rPr>
        <w:rFonts w:ascii="Times New Roman" w:hAnsi="Times New Roman"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87621A"/>
    <w:multiLevelType w:val="hybridMultilevel"/>
    <w:tmpl w:val="19E49710"/>
    <w:lvl w:ilvl="0" w:tplc="07824D78">
      <w:start w:val="1"/>
      <w:numFmt w:val="decimal"/>
      <w:lvlText w:val="Câu %1:"/>
      <w:lvlJc w:val="right"/>
      <w:pPr>
        <w:ind w:left="3240" w:hanging="360"/>
      </w:pPr>
      <w:rPr>
        <w:rFonts w:ascii="Times New Roman" w:hAnsi="Times New Roman" w:hint="default"/>
        <w:b/>
        <w:i w:val="0"/>
        <w:sz w:val="26"/>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5">
    <w:nsid w:val="3FAD0104"/>
    <w:multiLevelType w:val="hybridMultilevel"/>
    <w:tmpl w:val="10004F78"/>
    <w:lvl w:ilvl="0" w:tplc="07824D78">
      <w:start w:val="1"/>
      <w:numFmt w:val="decimal"/>
      <w:lvlText w:val="Câu %1:"/>
      <w:lvlJc w:val="right"/>
      <w:pPr>
        <w:ind w:left="720" w:hanging="360"/>
      </w:pPr>
      <w:rPr>
        <w:rFonts w:ascii="Times New Roman" w:hAnsi="Times New Roman"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2B5B91"/>
    <w:multiLevelType w:val="hybridMultilevel"/>
    <w:tmpl w:val="19E49710"/>
    <w:lvl w:ilvl="0" w:tplc="07824D78">
      <w:start w:val="1"/>
      <w:numFmt w:val="decimal"/>
      <w:lvlText w:val="Câu %1:"/>
      <w:lvlJc w:val="right"/>
      <w:pPr>
        <w:ind w:left="3240" w:hanging="360"/>
      </w:pPr>
      <w:rPr>
        <w:rFonts w:ascii="Times New Roman" w:hAnsi="Times New Roman" w:hint="default"/>
        <w:b/>
        <w:i w:val="0"/>
        <w:sz w:val="26"/>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7">
    <w:nsid w:val="492B34F2"/>
    <w:multiLevelType w:val="hybridMultilevel"/>
    <w:tmpl w:val="980EB996"/>
    <w:lvl w:ilvl="0" w:tplc="9D928256">
      <w:start w:val="1"/>
      <w:numFmt w:val="bullet"/>
      <w:lvlText w:val="-"/>
      <w:lvlJc w:val="left"/>
      <w:pPr>
        <w:ind w:left="720" w:hanging="360"/>
      </w:pPr>
      <w:rPr>
        <w:rFonts w:ascii="MinionPro-Regular" w:eastAsiaTheme="minorHAnsi" w:hAnsi="MinionPro-Regular"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1B2616"/>
    <w:multiLevelType w:val="hybridMultilevel"/>
    <w:tmpl w:val="09729EB4"/>
    <w:lvl w:ilvl="0" w:tplc="07824D78">
      <w:start w:val="1"/>
      <w:numFmt w:val="decimal"/>
      <w:lvlText w:val="Câu %1:"/>
      <w:lvlJc w:val="right"/>
      <w:pPr>
        <w:ind w:left="720" w:hanging="360"/>
      </w:pPr>
      <w:rPr>
        <w:rFonts w:ascii="Times New Roman" w:hAnsi="Times New Roman"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7655C5"/>
    <w:multiLevelType w:val="hybridMultilevel"/>
    <w:tmpl w:val="19E49710"/>
    <w:lvl w:ilvl="0" w:tplc="07824D78">
      <w:start w:val="1"/>
      <w:numFmt w:val="decimal"/>
      <w:lvlText w:val="Câu %1:"/>
      <w:lvlJc w:val="right"/>
      <w:pPr>
        <w:ind w:left="3240" w:hanging="360"/>
      </w:pPr>
      <w:rPr>
        <w:rFonts w:ascii="Times New Roman" w:hAnsi="Times New Roman" w:hint="default"/>
        <w:b/>
        <w:i w:val="0"/>
        <w:sz w:val="26"/>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10">
    <w:nsid w:val="60C07DEA"/>
    <w:multiLevelType w:val="hybridMultilevel"/>
    <w:tmpl w:val="D56ACF2C"/>
    <w:lvl w:ilvl="0" w:tplc="07824D78">
      <w:start w:val="1"/>
      <w:numFmt w:val="decimal"/>
      <w:lvlText w:val="Câu %1:"/>
      <w:lvlJc w:val="right"/>
      <w:pPr>
        <w:ind w:left="720" w:hanging="360"/>
      </w:pPr>
      <w:rPr>
        <w:rFonts w:ascii="Times New Roman" w:hAnsi="Times New Roman"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117B6C"/>
    <w:multiLevelType w:val="hybridMultilevel"/>
    <w:tmpl w:val="C4E2A9A0"/>
    <w:lvl w:ilvl="0" w:tplc="07824D78">
      <w:start w:val="1"/>
      <w:numFmt w:val="decimal"/>
      <w:lvlText w:val="Câu %1:"/>
      <w:lvlJc w:val="right"/>
      <w:pPr>
        <w:ind w:left="720" w:hanging="360"/>
      </w:pPr>
      <w:rPr>
        <w:rFonts w:ascii="Times New Roman" w:hAnsi="Times New Roman" w:hint="default"/>
        <w:b/>
        <w:i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6"/>
  </w:num>
  <w:num w:numId="5">
    <w:abstractNumId w:val="3"/>
  </w:num>
  <w:num w:numId="6">
    <w:abstractNumId w:val="8"/>
  </w:num>
  <w:num w:numId="7">
    <w:abstractNumId w:val="11"/>
  </w:num>
  <w:num w:numId="8">
    <w:abstractNumId w:val="10"/>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389"/>
    <w:rsid w:val="00013FB1"/>
    <w:rsid w:val="00016089"/>
    <w:rsid w:val="000203F4"/>
    <w:rsid w:val="00020AAE"/>
    <w:rsid w:val="00061664"/>
    <w:rsid w:val="00077383"/>
    <w:rsid w:val="0008644B"/>
    <w:rsid w:val="000A0EC7"/>
    <w:rsid w:val="000B0C5B"/>
    <w:rsid w:val="000D2CE1"/>
    <w:rsid w:val="00135B38"/>
    <w:rsid w:val="00150C40"/>
    <w:rsid w:val="001612A2"/>
    <w:rsid w:val="00166E6A"/>
    <w:rsid w:val="00176369"/>
    <w:rsid w:val="001C3A60"/>
    <w:rsid w:val="001E3556"/>
    <w:rsid w:val="002006F6"/>
    <w:rsid w:val="00265A9C"/>
    <w:rsid w:val="002775B1"/>
    <w:rsid w:val="002A1DB6"/>
    <w:rsid w:val="002D2895"/>
    <w:rsid w:val="00323085"/>
    <w:rsid w:val="00341C35"/>
    <w:rsid w:val="00354E7C"/>
    <w:rsid w:val="00354F9C"/>
    <w:rsid w:val="00363665"/>
    <w:rsid w:val="003668D0"/>
    <w:rsid w:val="00372E35"/>
    <w:rsid w:val="003A218A"/>
    <w:rsid w:val="003B20FA"/>
    <w:rsid w:val="003D3244"/>
    <w:rsid w:val="00400A1C"/>
    <w:rsid w:val="00402521"/>
    <w:rsid w:val="004219ED"/>
    <w:rsid w:val="00444055"/>
    <w:rsid w:val="00457FA2"/>
    <w:rsid w:val="004D2283"/>
    <w:rsid w:val="004D7D9F"/>
    <w:rsid w:val="004E1795"/>
    <w:rsid w:val="0050778D"/>
    <w:rsid w:val="00516905"/>
    <w:rsid w:val="00531E79"/>
    <w:rsid w:val="0054115E"/>
    <w:rsid w:val="00553EC6"/>
    <w:rsid w:val="0056000D"/>
    <w:rsid w:val="00592F25"/>
    <w:rsid w:val="006452EE"/>
    <w:rsid w:val="006A32B3"/>
    <w:rsid w:val="006D692A"/>
    <w:rsid w:val="006F6097"/>
    <w:rsid w:val="0076430E"/>
    <w:rsid w:val="0077521E"/>
    <w:rsid w:val="007857E5"/>
    <w:rsid w:val="007B1AB7"/>
    <w:rsid w:val="007D05E5"/>
    <w:rsid w:val="007E1C3B"/>
    <w:rsid w:val="008073A8"/>
    <w:rsid w:val="00856F67"/>
    <w:rsid w:val="00886A6F"/>
    <w:rsid w:val="00896B4D"/>
    <w:rsid w:val="008A3FC5"/>
    <w:rsid w:val="008C18BA"/>
    <w:rsid w:val="008C6AB9"/>
    <w:rsid w:val="008C7861"/>
    <w:rsid w:val="009313CF"/>
    <w:rsid w:val="00936833"/>
    <w:rsid w:val="00945F57"/>
    <w:rsid w:val="009669F7"/>
    <w:rsid w:val="009B503E"/>
    <w:rsid w:val="009C2FCA"/>
    <w:rsid w:val="009E5389"/>
    <w:rsid w:val="00A21C1E"/>
    <w:rsid w:val="00A5607A"/>
    <w:rsid w:val="00A923DC"/>
    <w:rsid w:val="00AA74F8"/>
    <w:rsid w:val="00AD2578"/>
    <w:rsid w:val="00B24B4B"/>
    <w:rsid w:val="00B3552D"/>
    <w:rsid w:val="00B564D6"/>
    <w:rsid w:val="00B84C96"/>
    <w:rsid w:val="00C2096A"/>
    <w:rsid w:val="00C25BBC"/>
    <w:rsid w:val="00C44C11"/>
    <w:rsid w:val="00CA373F"/>
    <w:rsid w:val="00CB4967"/>
    <w:rsid w:val="00CD2C6A"/>
    <w:rsid w:val="00CF45BA"/>
    <w:rsid w:val="00D50897"/>
    <w:rsid w:val="00D53E8F"/>
    <w:rsid w:val="00D56DA3"/>
    <w:rsid w:val="00D929F5"/>
    <w:rsid w:val="00D95993"/>
    <w:rsid w:val="00DA22E7"/>
    <w:rsid w:val="00DC19C6"/>
    <w:rsid w:val="00E273BF"/>
    <w:rsid w:val="00E51BCD"/>
    <w:rsid w:val="00E53007"/>
    <w:rsid w:val="00E63AB4"/>
    <w:rsid w:val="00E64F63"/>
    <w:rsid w:val="00E8789C"/>
    <w:rsid w:val="00EA7E08"/>
    <w:rsid w:val="00F1185E"/>
    <w:rsid w:val="00F16F23"/>
    <w:rsid w:val="00F21230"/>
    <w:rsid w:val="00F24132"/>
    <w:rsid w:val="00F34046"/>
    <w:rsid w:val="00F641E3"/>
    <w:rsid w:val="00F7327D"/>
    <w:rsid w:val="00F8407E"/>
    <w:rsid w:val="00F97757"/>
    <w:rsid w:val="00FC2A15"/>
    <w:rsid w:val="00FC4B06"/>
    <w:rsid w:val="00FD73B8"/>
    <w:rsid w:val="00FE4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EBAF"/>
  <w15:docId w15:val="{C75E4487-07CF-4001-86DA-223F3C4BF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E7C"/>
  </w:style>
  <w:style w:type="paragraph" w:styleId="Heading1">
    <w:name w:val="heading 1"/>
    <w:basedOn w:val="Normal"/>
    <w:next w:val="Normal"/>
    <w:link w:val="Heading1Char"/>
    <w:uiPriority w:val="9"/>
    <w:qFormat/>
    <w:rsid w:val="009E53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53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538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9E538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E538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E538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E538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E538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E538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3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53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538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E538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E538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E538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E538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E538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E538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E53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53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538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E538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E5389"/>
    <w:pPr>
      <w:spacing w:before="160"/>
      <w:jc w:val="center"/>
    </w:pPr>
    <w:rPr>
      <w:i/>
      <w:iCs/>
      <w:color w:val="404040" w:themeColor="text1" w:themeTint="BF"/>
    </w:rPr>
  </w:style>
  <w:style w:type="character" w:customStyle="1" w:styleId="QuoteChar">
    <w:name w:val="Quote Char"/>
    <w:basedOn w:val="DefaultParagraphFont"/>
    <w:link w:val="Quote"/>
    <w:uiPriority w:val="29"/>
    <w:rsid w:val="009E5389"/>
    <w:rPr>
      <w:i/>
      <w:iCs/>
      <w:color w:val="404040" w:themeColor="text1" w:themeTint="BF"/>
    </w:rPr>
  </w:style>
  <w:style w:type="paragraph" w:styleId="ListParagraph">
    <w:name w:val="List Paragraph"/>
    <w:aliases w:val="List Paragraph_FS,Câu dẫn,Dau -,List Paragraph3,HPL01,chuẩn không cần chỉnh"/>
    <w:basedOn w:val="Normal"/>
    <w:link w:val="ListParagraphChar"/>
    <w:uiPriority w:val="34"/>
    <w:qFormat/>
    <w:rsid w:val="009E5389"/>
    <w:pPr>
      <w:ind w:left="720"/>
      <w:contextualSpacing/>
    </w:pPr>
  </w:style>
  <w:style w:type="character" w:styleId="IntenseEmphasis">
    <w:name w:val="Intense Emphasis"/>
    <w:basedOn w:val="DefaultParagraphFont"/>
    <w:uiPriority w:val="21"/>
    <w:qFormat/>
    <w:rsid w:val="009E5389"/>
    <w:rPr>
      <w:i/>
      <w:iCs/>
      <w:color w:val="0F4761" w:themeColor="accent1" w:themeShade="BF"/>
    </w:rPr>
  </w:style>
  <w:style w:type="paragraph" w:styleId="IntenseQuote">
    <w:name w:val="Intense Quote"/>
    <w:basedOn w:val="Normal"/>
    <w:next w:val="Normal"/>
    <w:link w:val="IntenseQuoteChar"/>
    <w:uiPriority w:val="30"/>
    <w:qFormat/>
    <w:rsid w:val="009E53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5389"/>
    <w:rPr>
      <w:i/>
      <w:iCs/>
      <w:color w:val="0F4761" w:themeColor="accent1" w:themeShade="BF"/>
    </w:rPr>
  </w:style>
  <w:style w:type="character" w:styleId="IntenseReference">
    <w:name w:val="Intense Reference"/>
    <w:basedOn w:val="DefaultParagraphFont"/>
    <w:uiPriority w:val="32"/>
    <w:qFormat/>
    <w:rsid w:val="009E5389"/>
    <w:rPr>
      <w:b/>
      <w:bCs/>
      <w:smallCaps/>
      <w:color w:val="0F4761" w:themeColor="accent1" w:themeShade="BF"/>
      <w:spacing w:val="5"/>
    </w:rPr>
  </w:style>
  <w:style w:type="table" w:styleId="TableGrid">
    <w:name w:val="Table Grid"/>
    <w:aliases w:val="trongbang,Table"/>
    <w:basedOn w:val="TableNormal"/>
    <w:uiPriority w:val="39"/>
    <w:qFormat/>
    <w:rsid w:val="009E53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176369"/>
    <w:pPr>
      <w:spacing w:after="0" w:line="240" w:lineRule="auto"/>
    </w:pPr>
    <w:rPr>
      <w:rFonts w:eastAsia="Apto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
    <w:name w:val="Other_"/>
    <w:basedOn w:val="DefaultParagraphFont"/>
    <w:link w:val="Other0"/>
    <w:rsid w:val="00265A9C"/>
    <w:rPr>
      <w:rFonts w:eastAsia="Times New Roman" w:cs="Times New Roman"/>
      <w:szCs w:val="28"/>
      <w:shd w:val="clear" w:color="auto" w:fill="FFFFFF"/>
    </w:rPr>
  </w:style>
  <w:style w:type="paragraph" w:customStyle="1" w:styleId="Other0">
    <w:name w:val="Other"/>
    <w:basedOn w:val="Normal"/>
    <w:link w:val="Other"/>
    <w:rsid w:val="00265A9C"/>
    <w:pPr>
      <w:widowControl w:val="0"/>
      <w:shd w:val="clear" w:color="auto" w:fill="FFFFFF"/>
      <w:spacing w:after="40" w:line="276" w:lineRule="auto"/>
    </w:pPr>
    <w:rPr>
      <w:rFonts w:eastAsia="Times New Roman" w:cs="Times New Roman"/>
      <w:szCs w:val="28"/>
    </w:rPr>
  </w:style>
  <w:style w:type="character" w:customStyle="1" w:styleId="fontstyle01">
    <w:name w:val="fontstyle01"/>
    <w:basedOn w:val="DefaultParagraphFont"/>
    <w:rsid w:val="00265A9C"/>
    <w:rPr>
      <w:rFonts w:ascii="MinionPro-Regular" w:hAnsi="MinionPro-Regular" w:hint="default"/>
      <w:b w:val="0"/>
      <w:bCs w:val="0"/>
      <w:i w:val="0"/>
      <w:iCs w:val="0"/>
      <w:color w:val="242021"/>
      <w:sz w:val="26"/>
      <w:szCs w:val="26"/>
    </w:rPr>
  </w:style>
  <w:style w:type="paragraph" w:styleId="BalloonText">
    <w:name w:val="Balloon Text"/>
    <w:basedOn w:val="Normal"/>
    <w:link w:val="BalloonTextChar"/>
    <w:uiPriority w:val="99"/>
    <w:semiHidden/>
    <w:unhideWhenUsed/>
    <w:rsid w:val="003B20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0FA"/>
    <w:rPr>
      <w:rFonts w:ascii="Tahoma" w:hAnsi="Tahoma" w:cs="Tahoma"/>
      <w:sz w:val="16"/>
      <w:szCs w:val="16"/>
    </w:rPr>
  </w:style>
  <w:style w:type="paragraph" w:customStyle="1" w:styleId="TableParagraph">
    <w:name w:val="Table Paragraph"/>
    <w:basedOn w:val="Normal"/>
    <w:uiPriority w:val="1"/>
    <w:qFormat/>
    <w:rsid w:val="00CD2C6A"/>
    <w:pPr>
      <w:widowControl w:val="0"/>
      <w:autoSpaceDE w:val="0"/>
      <w:autoSpaceDN w:val="0"/>
      <w:spacing w:after="0" w:line="240" w:lineRule="auto"/>
    </w:pPr>
    <w:rPr>
      <w:rFonts w:eastAsia="Times New Roman" w:cs="Times New Roman"/>
      <w:kern w:val="0"/>
      <w:sz w:val="22"/>
      <w:lang w:val="vi"/>
      <w14:ligatures w14:val="none"/>
    </w:rPr>
  </w:style>
  <w:style w:type="character" w:styleId="Emphasis">
    <w:name w:val="Emphasis"/>
    <w:uiPriority w:val="20"/>
    <w:qFormat/>
    <w:rsid w:val="00F24132"/>
    <w:rPr>
      <w:i/>
      <w:iCs/>
    </w:rPr>
  </w:style>
  <w:style w:type="paragraph" w:styleId="BodyText">
    <w:name w:val="Body Text"/>
    <w:basedOn w:val="Normal"/>
    <w:link w:val="BodyTextChar"/>
    <w:rsid w:val="00E64F63"/>
    <w:pPr>
      <w:widowControl w:val="0"/>
      <w:shd w:val="clear" w:color="auto" w:fill="FFFFFF"/>
      <w:spacing w:after="100" w:line="276" w:lineRule="auto"/>
      <w:ind w:firstLine="400"/>
    </w:pPr>
    <w:rPr>
      <w:rFonts w:ascii="Arial" w:eastAsia="Courier New" w:hAnsi="Arial" w:cs="Times New Roman"/>
      <w:kern w:val="0"/>
      <w:sz w:val="24"/>
      <w:szCs w:val="28"/>
      <w:lang w:val="vi-VN"/>
      <w14:ligatures w14:val="none"/>
    </w:rPr>
  </w:style>
  <w:style w:type="character" w:customStyle="1" w:styleId="BodyTextChar">
    <w:name w:val="Body Text Char"/>
    <w:basedOn w:val="DefaultParagraphFont"/>
    <w:link w:val="BodyText"/>
    <w:rsid w:val="00E64F63"/>
    <w:rPr>
      <w:rFonts w:ascii="Arial" w:eastAsia="Courier New" w:hAnsi="Arial" w:cs="Times New Roman"/>
      <w:kern w:val="0"/>
      <w:sz w:val="24"/>
      <w:szCs w:val="28"/>
      <w:shd w:val="clear" w:color="auto" w:fill="FFFFFF"/>
      <w:lang w:val="vi-VN"/>
      <w14:ligatures w14:val="none"/>
    </w:rPr>
  </w:style>
  <w:style w:type="paragraph" w:styleId="NormalWeb">
    <w:name w:val="Normal (Web)"/>
    <w:basedOn w:val="Normal"/>
    <w:link w:val="NormalWebChar"/>
    <w:qFormat/>
    <w:rsid w:val="00E64F63"/>
    <w:pPr>
      <w:spacing w:before="100" w:beforeAutospacing="1" w:after="100" w:afterAutospacing="1" w:line="240" w:lineRule="auto"/>
    </w:pPr>
    <w:rPr>
      <w:rFonts w:eastAsia="Courier New" w:cs="Times New Roman"/>
      <w:bCs/>
      <w:kern w:val="0"/>
      <w:sz w:val="24"/>
      <w:szCs w:val="24"/>
      <w:lang w:val="fr-FR" w:eastAsia="fr-FR"/>
      <w14:ligatures w14:val="none"/>
    </w:rPr>
  </w:style>
  <w:style w:type="character" w:customStyle="1" w:styleId="NormalWebChar">
    <w:name w:val="Normal (Web) Char"/>
    <w:link w:val="NormalWeb"/>
    <w:uiPriority w:val="99"/>
    <w:qFormat/>
    <w:locked/>
    <w:rsid w:val="00E64F63"/>
    <w:rPr>
      <w:rFonts w:eastAsia="Courier New" w:cs="Times New Roman"/>
      <w:bCs/>
      <w:kern w:val="0"/>
      <w:sz w:val="24"/>
      <w:szCs w:val="24"/>
      <w:lang w:val="fr-FR" w:eastAsia="fr-FR"/>
      <w14:ligatures w14:val="none"/>
    </w:rPr>
  </w:style>
  <w:style w:type="character" w:customStyle="1" w:styleId="ListParagraphChar">
    <w:name w:val="List Paragraph Char"/>
    <w:aliases w:val="List Paragraph_FS Char,Câu dẫn Char,Dau - Char,List Paragraph3 Char,HPL01 Char,chuẩn không cần chỉnh Char"/>
    <w:link w:val="ListParagraph"/>
    <w:locked/>
    <w:rsid w:val="00E64F63"/>
  </w:style>
  <w:style w:type="character" w:customStyle="1" w:styleId="mjx-char">
    <w:name w:val="mjx-char"/>
    <w:rsid w:val="00E64F63"/>
    <w:rPr>
      <w:rFonts w:cs="Times New Roman"/>
    </w:rPr>
  </w:style>
  <w:style w:type="character" w:customStyle="1" w:styleId="mjxassistivemathml">
    <w:name w:val="mjx_assistive_mathml"/>
    <w:rsid w:val="00E64F63"/>
    <w:rPr>
      <w:rFonts w:cs="Times New Roman"/>
    </w:rPr>
  </w:style>
  <w:style w:type="character" w:styleId="Strong">
    <w:name w:val="Strong"/>
    <w:basedOn w:val="DefaultParagraphFont"/>
    <w:qFormat/>
    <w:rsid w:val="000773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50839">
      <w:bodyDiv w:val="1"/>
      <w:marLeft w:val="0"/>
      <w:marRight w:val="0"/>
      <w:marTop w:val="0"/>
      <w:marBottom w:val="0"/>
      <w:divBdr>
        <w:top w:val="none" w:sz="0" w:space="0" w:color="auto"/>
        <w:left w:val="none" w:sz="0" w:space="0" w:color="auto"/>
        <w:bottom w:val="none" w:sz="0" w:space="0" w:color="auto"/>
        <w:right w:val="none" w:sz="0" w:space="0" w:color="auto"/>
      </w:divBdr>
    </w:div>
    <w:div w:id="189345610">
      <w:bodyDiv w:val="1"/>
      <w:marLeft w:val="0"/>
      <w:marRight w:val="0"/>
      <w:marTop w:val="0"/>
      <w:marBottom w:val="0"/>
      <w:divBdr>
        <w:top w:val="none" w:sz="0" w:space="0" w:color="auto"/>
        <w:left w:val="none" w:sz="0" w:space="0" w:color="auto"/>
        <w:bottom w:val="none" w:sz="0" w:space="0" w:color="auto"/>
        <w:right w:val="none" w:sz="0" w:space="0" w:color="auto"/>
      </w:divBdr>
      <w:divsChild>
        <w:div w:id="564146997">
          <w:marLeft w:val="108"/>
          <w:marRight w:val="0"/>
          <w:marTop w:val="0"/>
          <w:marBottom w:val="0"/>
          <w:divBdr>
            <w:top w:val="none" w:sz="0" w:space="0" w:color="auto"/>
            <w:left w:val="none" w:sz="0" w:space="0" w:color="auto"/>
            <w:bottom w:val="none" w:sz="0" w:space="0" w:color="auto"/>
            <w:right w:val="none" w:sz="0" w:space="0" w:color="auto"/>
          </w:divBdr>
        </w:div>
      </w:divsChild>
    </w:div>
    <w:div w:id="432409032">
      <w:bodyDiv w:val="1"/>
      <w:marLeft w:val="0"/>
      <w:marRight w:val="0"/>
      <w:marTop w:val="0"/>
      <w:marBottom w:val="0"/>
      <w:divBdr>
        <w:top w:val="none" w:sz="0" w:space="0" w:color="auto"/>
        <w:left w:val="none" w:sz="0" w:space="0" w:color="auto"/>
        <w:bottom w:val="none" w:sz="0" w:space="0" w:color="auto"/>
        <w:right w:val="none" w:sz="0" w:space="0" w:color="auto"/>
      </w:divBdr>
    </w:div>
    <w:div w:id="807433194">
      <w:bodyDiv w:val="1"/>
      <w:marLeft w:val="0"/>
      <w:marRight w:val="0"/>
      <w:marTop w:val="0"/>
      <w:marBottom w:val="0"/>
      <w:divBdr>
        <w:top w:val="none" w:sz="0" w:space="0" w:color="auto"/>
        <w:left w:val="none" w:sz="0" w:space="0" w:color="auto"/>
        <w:bottom w:val="none" w:sz="0" w:space="0" w:color="auto"/>
        <w:right w:val="none" w:sz="0" w:space="0" w:color="auto"/>
      </w:divBdr>
      <w:divsChild>
        <w:div w:id="1617442427">
          <w:marLeft w:val="-289"/>
          <w:marRight w:val="0"/>
          <w:marTop w:val="0"/>
          <w:marBottom w:val="0"/>
          <w:divBdr>
            <w:top w:val="none" w:sz="0" w:space="0" w:color="auto"/>
            <w:left w:val="none" w:sz="0" w:space="0" w:color="auto"/>
            <w:bottom w:val="none" w:sz="0" w:space="0" w:color="auto"/>
            <w:right w:val="none" w:sz="0" w:space="0" w:color="auto"/>
          </w:divBdr>
        </w:div>
      </w:divsChild>
    </w:div>
    <w:div w:id="851798154">
      <w:bodyDiv w:val="1"/>
      <w:marLeft w:val="0"/>
      <w:marRight w:val="0"/>
      <w:marTop w:val="0"/>
      <w:marBottom w:val="0"/>
      <w:divBdr>
        <w:top w:val="none" w:sz="0" w:space="0" w:color="auto"/>
        <w:left w:val="none" w:sz="0" w:space="0" w:color="auto"/>
        <w:bottom w:val="none" w:sz="0" w:space="0" w:color="auto"/>
        <w:right w:val="none" w:sz="0" w:space="0" w:color="auto"/>
      </w:divBdr>
    </w:div>
    <w:div w:id="1132016022">
      <w:bodyDiv w:val="1"/>
      <w:marLeft w:val="0"/>
      <w:marRight w:val="0"/>
      <w:marTop w:val="0"/>
      <w:marBottom w:val="0"/>
      <w:divBdr>
        <w:top w:val="none" w:sz="0" w:space="0" w:color="auto"/>
        <w:left w:val="none" w:sz="0" w:space="0" w:color="auto"/>
        <w:bottom w:val="none" w:sz="0" w:space="0" w:color="auto"/>
        <w:right w:val="none" w:sz="0" w:space="0" w:color="auto"/>
      </w:divBdr>
    </w:div>
    <w:div w:id="1267932451">
      <w:bodyDiv w:val="1"/>
      <w:marLeft w:val="0"/>
      <w:marRight w:val="0"/>
      <w:marTop w:val="0"/>
      <w:marBottom w:val="0"/>
      <w:divBdr>
        <w:top w:val="none" w:sz="0" w:space="0" w:color="auto"/>
        <w:left w:val="none" w:sz="0" w:space="0" w:color="auto"/>
        <w:bottom w:val="none" w:sz="0" w:space="0" w:color="auto"/>
        <w:right w:val="none" w:sz="0" w:space="0" w:color="auto"/>
      </w:divBdr>
    </w:div>
    <w:div w:id="1418213989">
      <w:bodyDiv w:val="1"/>
      <w:marLeft w:val="0"/>
      <w:marRight w:val="0"/>
      <w:marTop w:val="0"/>
      <w:marBottom w:val="0"/>
      <w:divBdr>
        <w:top w:val="none" w:sz="0" w:space="0" w:color="auto"/>
        <w:left w:val="none" w:sz="0" w:space="0" w:color="auto"/>
        <w:bottom w:val="none" w:sz="0" w:space="0" w:color="auto"/>
        <w:right w:val="none" w:sz="0" w:space="0" w:color="auto"/>
      </w:divBdr>
    </w:div>
    <w:div w:id="1562446564">
      <w:bodyDiv w:val="1"/>
      <w:marLeft w:val="0"/>
      <w:marRight w:val="0"/>
      <w:marTop w:val="0"/>
      <w:marBottom w:val="0"/>
      <w:divBdr>
        <w:top w:val="none" w:sz="0" w:space="0" w:color="auto"/>
        <w:left w:val="none" w:sz="0" w:space="0" w:color="auto"/>
        <w:bottom w:val="none" w:sz="0" w:space="0" w:color="auto"/>
        <w:right w:val="none" w:sz="0" w:space="0" w:color="auto"/>
      </w:divBdr>
    </w:div>
    <w:div w:id="1609389764">
      <w:bodyDiv w:val="1"/>
      <w:marLeft w:val="0"/>
      <w:marRight w:val="0"/>
      <w:marTop w:val="0"/>
      <w:marBottom w:val="0"/>
      <w:divBdr>
        <w:top w:val="none" w:sz="0" w:space="0" w:color="auto"/>
        <w:left w:val="none" w:sz="0" w:space="0" w:color="auto"/>
        <w:bottom w:val="none" w:sz="0" w:space="0" w:color="auto"/>
        <w:right w:val="none" w:sz="0" w:space="0" w:color="auto"/>
      </w:divBdr>
    </w:div>
    <w:div w:id="1822230946">
      <w:bodyDiv w:val="1"/>
      <w:marLeft w:val="0"/>
      <w:marRight w:val="0"/>
      <w:marTop w:val="0"/>
      <w:marBottom w:val="0"/>
      <w:divBdr>
        <w:top w:val="none" w:sz="0" w:space="0" w:color="auto"/>
        <w:left w:val="none" w:sz="0" w:space="0" w:color="auto"/>
        <w:bottom w:val="none" w:sz="0" w:space="0" w:color="auto"/>
        <w:right w:val="none" w:sz="0" w:space="0" w:color="auto"/>
      </w:divBdr>
    </w:div>
    <w:div w:id="1869172711">
      <w:bodyDiv w:val="1"/>
      <w:marLeft w:val="0"/>
      <w:marRight w:val="0"/>
      <w:marTop w:val="0"/>
      <w:marBottom w:val="0"/>
      <w:divBdr>
        <w:top w:val="none" w:sz="0" w:space="0" w:color="auto"/>
        <w:left w:val="none" w:sz="0" w:space="0" w:color="auto"/>
        <w:bottom w:val="none" w:sz="0" w:space="0" w:color="auto"/>
        <w:right w:val="none" w:sz="0" w:space="0" w:color="auto"/>
      </w:divBdr>
    </w:div>
    <w:div w:id="2004576789">
      <w:bodyDiv w:val="1"/>
      <w:marLeft w:val="0"/>
      <w:marRight w:val="0"/>
      <w:marTop w:val="0"/>
      <w:marBottom w:val="0"/>
      <w:divBdr>
        <w:top w:val="none" w:sz="0" w:space="0" w:color="auto"/>
        <w:left w:val="none" w:sz="0" w:space="0" w:color="auto"/>
        <w:bottom w:val="none" w:sz="0" w:space="0" w:color="auto"/>
        <w:right w:val="none" w:sz="0" w:space="0" w:color="auto"/>
      </w:divBdr>
    </w:div>
    <w:div w:id="209979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5928A-3A99-4A1D-ADDB-28032835E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TAM-LKCD</cp:lastModifiedBy>
  <cp:revision>4</cp:revision>
  <cp:lastPrinted>2025-02-04T15:05:00Z</cp:lastPrinted>
  <dcterms:created xsi:type="dcterms:W3CDTF">2025-09-06T14:30:00Z</dcterms:created>
  <dcterms:modified xsi:type="dcterms:W3CDTF">2025-09-15T22:10:00Z</dcterms:modified>
</cp:coreProperties>
</file>